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FC1A2" w14:textId="77777777" w:rsidR="00B73E4A" w:rsidRPr="00FD696E" w:rsidRDefault="00734827" w:rsidP="005F06A9">
      <w:pPr>
        <w:pStyle w:val="berschrift1"/>
        <w:numPr>
          <w:ilvl w:val="0"/>
          <w:numId w:val="0"/>
        </w:numPr>
        <w:ind w:left="431" w:hanging="431"/>
      </w:pPr>
      <w:bookmarkStart w:id="0" w:name="_Toc205546318"/>
      <w:r w:rsidRPr="00FD696E">
        <w:t>Lösungshinweise</w:t>
      </w:r>
      <w:bookmarkEnd w:id="0"/>
    </w:p>
    <w:p w14:paraId="3EC45B10" w14:textId="57EB5BEA" w:rsidR="00734827" w:rsidRDefault="00FD696E" w:rsidP="005F06A9">
      <w:pPr>
        <w:pStyle w:val="berschrift2"/>
        <w:numPr>
          <w:ilvl w:val="0"/>
          <w:numId w:val="0"/>
        </w:numPr>
      </w:pPr>
      <w:bookmarkStart w:id="1" w:name="_Toc205546319"/>
      <w:r>
        <w:t>Auftrag 1: E-Mail</w:t>
      </w:r>
      <w:bookmarkEnd w:id="1"/>
    </w:p>
    <w:p w14:paraId="0DE64E5B" w14:textId="77777777" w:rsidR="00734827" w:rsidRDefault="00734827" w:rsidP="00FD696E">
      <w:pPr>
        <w:pStyle w:val="1Text1"/>
      </w:pPr>
    </w:p>
    <w:p w14:paraId="5758AEDB" w14:textId="77777777" w:rsidR="00FD696E" w:rsidRDefault="00FD696E" w:rsidP="00FD696E">
      <w:pPr>
        <w:pStyle w:val="1Text1"/>
      </w:pPr>
    </w:p>
    <w:p w14:paraId="0038F170" w14:textId="77777777" w:rsidR="00FD696E" w:rsidRDefault="00FD696E" w:rsidP="00FD696E">
      <w:pPr>
        <w:pStyle w:val="LS01aTextBlocksatz"/>
      </w:pPr>
      <w:r w:rsidRPr="00A0680B">
        <w:t>Schülerinnen- und schülerabhängige Formulierung der E-Mail, z. B.:</w:t>
      </w:r>
    </w:p>
    <w:p w14:paraId="2392FC0E" w14:textId="77777777" w:rsidR="00742396" w:rsidRPr="00FD696E" w:rsidRDefault="00742396" w:rsidP="00742396">
      <w:pPr>
        <w:pStyle w:val="1Text1"/>
        <w:rPr>
          <w:i/>
          <w:color w:val="0066FF"/>
        </w:rPr>
      </w:pPr>
    </w:p>
    <w:p w14:paraId="58DC5890" w14:textId="77777777" w:rsidR="00742396" w:rsidRPr="007335C0" w:rsidRDefault="00742396" w:rsidP="00742396">
      <w:pPr>
        <w:pStyle w:val="1Text1"/>
        <w:rPr>
          <w:i/>
          <w:color w:val="0066FF"/>
        </w:rPr>
      </w:pPr>
      <w:r w:rsidRPr="007335C0">
        <w:rPr>
          <w:i/>
          <w:color w:val="0066FF"/>
        </w:rPr>
        <w:t>Hallo Sam,</w:t>
      </w:r>
    </w:p>
    <w:p w14:paraId="183E6C60" w14:textId="77777777" w:rsidR="00742396" w:rsidRPr="007335C0" w:rsidRDefault="00742396" w:rsidP="00742396">
      <w:pPr>
        <w:pStyle w:val="1Text1"/>
        <w:rPr>
          <w:i/>
          <w:color w:val="0066FF"/>
        </w:rPr>
      </w:pPr>
    </w:p>
    <w:p w14:paraId="2DD04D1B" w14:textId="77777777" w:rsidR="00742396" w:rsidRPr="007335C0" w:rsidRDefault="00742396" w:rsidP="00742396">
      <w:pPr>
        <w:pStyle w:val="1Text1"/>
        <w:rPr>
          <w:i/>
          <w:color w:val="0066FF"/>
        </w:rPr>
      </w:pPr>
      <w:r w:rsidRPr="007335C0">
        <w:rPr>
          <w:i/>
          <w:color w:val="0066FF"/>
        </w:rPr>
        <w:t>gerne helfe ich dir weiter</w:t>
      </w:r>
      <w:r>
        <w:rPr>
          <w:i/>
          <w:color w:val="0066FF"/>
        </w:rPr>
        <w:t>:</w:t>
      </w:r>
    </w:p>
    <w:p w14:paraId="2B2AE16C" w14:textId="77777777" w:rsidR="00742396" w:rsidRPr="007335C0" w:rsidRDefault="00742396" w:rsidP="00742396">
      <w:pPr>
        <w:pStyle w:val="1Text1"/>
        <w:rPr>
          <w:i/>
          <w:color w:val="0066FF"/>
        </w:rPr>
      </w:pPr>
    </w:p>
    <w:p w14:paraId="2716B331" w14:textId="2F0D59CE" w:rsidR="00742396" w:rsidRPr="007335C0" w:rsidRDefault="00742396" w:rsidP="00742396">
      <w:pPr>
        <w:pStyle w:val="1Text1"/>
        <w:numPr>
          <w:ilvl w:val="0"/>
          <w:numId w:val="17"/>
        </w:numPr>
        <w:ind w:left="426" w:hanging="426"/>
        <w:rPr>
          <w:i/>
          <w:color w:val="0066FF"/>
        </w:rPr>
      </w:pPr>
      <w:r w:rsidRPr="007335C0">
        <w:rPr>
          <w:i/>
          <w:color w:val="0066FF"/>
        </w:rPr>
        <w:t xml:space="preserve">In der Berufsschule geht es </w:t>
      </w:r>
      <w:r w:rsidR="00B00A60">
        <w:rPr>
          <w:i/>
          <w:color w:val="0066FF"/>
        </w:rPr>
        <w:t>eher um</w:t>
      </w:r>
      <w:r w:rsidRPr="007335C0">
        <w:rPr>
          <w:i/>
          <w:color w:val="0066FF"/>
        </w:rPr>
        <w:t xml:space="preserve"> Theorie, </w:t>
      </w:r>
      <w:r w:rsidR="00B00A60">
        <w:rPr>
          <w:i/>
          <w:color w:val="0066FF"/>
        </w:rPr>
        <w:t>im</w:t>
      </w:r>
      <w:r w:rsidRPr="007335C0">
        <w:rPr>
          <w:i/>
          <w:color w:val="0066FF"/>
        </w:rPr>
        <w:t xml:space="preserve"> Ausbildungsbetrieb eher um </w:t>
      </w:r>
      <w:r w:rsidR="00B00A60">
        <w:rPr>
          <w:i/>
          <w:color w:val="0066FF"/>
        </w:rPr>
        <w:t>die Praxis</w:t>
      </w:r>
      <w:r w:rsidRPr="007335C0">
        <w:rPr>
          <w:i/>
          <w:color w:val="0066FF"/>
        </w:rPr>
        <w:t>.</w:t>
      </w:r>
    </w:p>
    <w:p w14:paraId="2CE5392A" w14:textId="77777777" w:rsidR="00742396" w:rsidRPr="007335C0" w:rsidRDefault="00742396" w:rsidP="00742396">
      <w:pPr>
        <w:pStyle w:val="1Text1"/>
        <w:ind w:left="426" w:hanging="426"/>
        <w:rPr>
          <w:i/>
          <w:color w:val="0066FF"/>
        </w:rPr>
      </w:pPr>
    </w:p>
    <w:p w14:paraId="70CEDC58" w14:textId="77777777" w:rsidR="00742396" w:rsidRPr="007335C0" w:rsidRDefault="00742396" w:rsidP="00742396">
      <w:pPr>
        <w:pStyle w:val="1Text1"/>
        <w:numPr>
          <w:ilvl w:val="0"/>
          <w:numId w:val="17"/>
        </w:numPr>
        <w:ind w:left="426" w:hanging="426"/>
        <w:rPr>
          <w:i/>
          <w:color w:val="0066FF"/>
        </w:rPr>
      </w:pPr>
      <w:r w:rsidRPr="007335C0">
        <w:rPr>
          <w:i/>
          <w:color w:val="0066FF"/>
        </w:rPr>
        <w:t>Aufgabe der Berufsschule ist es auch, die Allgemeinbildung zu fördern. Dies kann auch dabei helfen, einen Schulabschluss (Hauptschulabschluss oder einen dem Realschulabschluss gleichwertigen Bildungsstand („mittlere Reife“)) zu erlangen.</w:t>
      </w:r>
    </w:p>
    <w:p w14:paraId="4AE7FEE0" w14:textId="77777777" w:rsidR="00742396" w:rsidRPr="007335C0" w:rsidRDefault="00742396" w:rsidP="00742396">
      <w:pPr>
        <w:pStyle w:val="1Text1"/>
        <w:ind w:left="426" w:hanging="426"/>
        <w:rPr>
          <w:i/>
          <w:color w:val="0066FF"/>
        </w:rPr>
      </w:pPr>
    </w:p>
    <w:p w14:paraId="4129A839" w14:textId="77777777" w:rsidR="00742396" w:rsidRPr="007335C0" w:rsidRDefault="00742396" w:rsidP="00742396">
      <w:pPr>
        <w:pStyle w:val="1Text1"/>
        <w:numPr>
          <w:ilvl w:val="0"/>
          <w:numId w:val="17"/>
        </w:numPr>
        <w:ind w:left="426" w:hanging="426"/>
        <w:rPr>
          <w:i/>
          <w:color w:val="0066FF"/>
        </w:rPr>
      </w:pPr>
      <w:r w:rsidRPr="007335C0">
        <w:rPr>
          <w:i/>
          <w:color w:val="0066FF"/>
        </w:rPr>
        <w:t>In Deutschland wäre das so nicht möglich. Die Betriebe müssen dafür sorgen, dass alle Ausbildungsinhalte erlernt werden können. Die zuständigen Stellen kontrollieren das.</w:t>
      </w:r>
    </w:p>
    <w:p w14:paraId="76276C2B" w14:textId="77777777" w:rsidR="00742396" w:rsidRPr="007335C0" w:rsidRDefault="00742396" w:rsidP="00742396">
      <w:pPr>
        <w:pStyle w:val="1Text1"/>
        <w:ind w:left="426" w:hanging="426"/>
        <w:rPr>
          <w:i/>
          <w:color w:val="0066FF"/>
        </w:rPr>
      </w:pPr>
    </w:p>
    <w:p w14:paraId="616DA92D" w14:textId="72BB6936" w:rsidR="00742396" w:rsidRPr="007335C0" w:rsidRDefault="00742396" w:rsidP="00742396">
      <w:pPr>
        <w:pStyle w:val="1Text1"/>
        <w:numPr>
          <w:ilvl w:val="0"/>
          <w:numId w:val="17"/>
        </w:numPr>
        <w:ind w:left="426" w:hanging="426"/>
        <w:rPr>
          <w:i/>
          <w:color w:val="0066FF"/>
        </w:rPr>
      </w:pPr>
      <w:r w:rsidRPr="007335C0">
        <w:rPr>
          <w:i/>
          <w:color w:val="0066FF"/>
        </w:rPr>
        <w:t xml:space="preserve">Die Berufsschule stellt ein </w:t>
      </w:r>
      <w:r w:rsidR="00134A8F">
        <w:rPr>
          <w:i/>
          <w:color w:val="0066FF"/>
        </w:rPr>
        <w:t>Berufsschulzeugnis</w:t>
      </w:r>
      <w:r w:rsidRPr="007335C0">
        <w:rPr>
          <w:i/>
          <w:color w:val="0066FF"/>
        </w:rPr>
        <w:t xml:space="preserve"> aus. Dieses Zeugnis zeigt die schulischen Leistungen. Zusätzlich </w:t>
      </w:r>
      <w:r>
        <w:rPr>
          <w:i/>
          <w:color w:val="0066FF"/>
        </w:rPr>
        <w:t>stellt die zuständige</w:t>
      </w:r>
      <w:r w:rsidRPr="007335C0">
        <w:rPr>
          <w:i/>
          <w:color w:val="0066FF"/>
        </w:rPr>
        <w:t xml:space="preserve"> Stelle ein Zeugnis aus (</w:t>
      </w:r>
      <w:r>
        <w:rPr>
          <w:i/>
          <w:color w:val="0066FF"/>
        </w:rPr>
        <w:t xml:space="preserve">sog. </w:t>
      </w:r>
      <w:r w:rsidRPr="007335C0">
        <w:rPr>
          <w:i/>
          <w:color w:val="0066FF"/>
        </w:rPr>
        <w:t>„Kammerzeugnis“). Dieses Zeugnis bestätigt die bestandene Abschlussprüfung und damit den erfolgreichen Abschluss der Ausbildung.</w:t>
      </w:r>
    </w:p>
    <w:p w14:paraId="4700116B" w14:textId="77777777" w:rsidR="00742396" w:rsidRPr="007335C0" w:rsidRDefault="00742396" w:rsidP="00742396">
      <w:pPr>
        <w:pStyle w:val="1Text1"/>
        <w:rPr>
          <w:i/>
          <w:color w:val="0066FF"/>
        </w:rPr>
      </w:pPr>
    </w:p>
    <w:p w14:paraId="68A90930" w14:textId="77777777" w:rsidR="00742396" w:rsidRPr="007335C0" w:rsidRDefault="00742396" w:rsidP="00742396">
      <w:pPr>
        <w:pStyle w:val="1Text1"/>
        <w:rPr>
          <w:i/>
          <w:color w:val="0066FF"/>
        </w:rPr>
      </w:pPr>
      <w:r w:rsidRPr="007335C0">
        <w:rPr>
          <w:i/>
          <w:color w:val="0066FF"/>
        </w:rPr>
        <w:t>Ich hoffe, ich konnte dir helfen!</w:t>
      </w:r>
    </w:p>
    <w:p w14:paraId="37D2760B" w14:textId="77777777" w:rsidR="00742396" w:rsidRPr="007335C0" w:rsidRDefault="00742396" w:rsidP="00742396">
      <w:pPr>
        <w:pStyle w:val="1Text1"/>
        <w:rPr>
          <w:i/>
          <w:color w:val="0066FF"/>
        </w:rPr>
      </w:pPr>
    </w:p>
    <w:p w14:paraId="20074449" w14:textId="77777777" w:rsidR="00742396" w:rsidRPr="007335C0" w:rsidRDefault="00742396" w:rsidP="00742396">
      <w:pPr>
        <w:pStyle w:val="1Text1"/>
        <w:rPr>
          <w:i/>
          <w:color w:val="0066FF"/>
        </w:rPr>
      </w:pPr>
      <w:r>
        <w:rPr>
          <w:i/>
          <w:color w:val="0066FF"/>
        </w:rPr>
        <w:t>Viele</w:t>
      </w:r>
      <w:r w:rsidRPr="007335C0">
        <w:rPr>
          <w:i/>
          <w:color w:val="0066FF"/>
        </w:rPr>
        <w:t xml:space="preserve"> Grüße</w:t>
      </w:r>
    </w:p>
    <w:p w14:paraId="51D37883" w14:textId="77777777" w:rsidR="00742396" w:rsidRPr="007335C0" w:rsidRDefault="00742396" w:rsidP="00742396">
      <w:pPr>
        <w:pStyle w:val="1Text1"/>
        <w:rPr>
          <w:i/>
          <w:color w:val="0066FF"/>
        </w:rPr>
      </w:pPr>
    </w:p>
    <w:p w14:paraId="38C32B2F" w14:textId="77777777" w:rsidR="00742396" w:rsidRPr="00742396" w:rsidRDefault="00742396" w:rsidP="00742396">
      <w:pPr>
        <w:pStyle w:val="1Text1"/>
        <w:rPr>
          <w:i/>
          <w:color w:val="0066FF"/>
        </w:rPr>
      </w:pPr>
      <w:r>
        <w:rPr>
          <w:i/>
          <w:color w:val="0066FF"/>
        </w:rPr>
        <w:t>Name Schülerin bzw. Schüler</w:t>
      </w:r>
    </w:p>
    <w:p w14:paraId="325C6BA3" w14:textId="77777777" w:rsidR="00742396" w:rsidRPr="00A0680B" w:rsidRDefault="00742396" w:rsidP="00FD696E">
      <w:pPr>
        <w:pStyle w:val="LS01aTextBlocksatz"/>
      </w:pPr>
    </w:p>
    <w:p w14:paraId="1E9A2395" w14:textId="77777777" w:rsidR="00FD696E" w:rsidRDefault="00FD696E" w:rsidP="00734827">
      <w:pPr>
        <w:pStyle w:val="berschrift1"/>
        <w:sectPr w:rsidR="00FD696E" w:rsidSect="00B73E4A">
          <w:footerReference w:type="default" r:id="rId8"/>
          <w:footerReference w:type="first" r:id="rId9"/>
          <w:pgSz w:w="11906" w:h="16838" w:code="9"/>
          <w:pgMar w:top="1021" w:right="1021" w:bottom="567" w:left="1134" w:header="709" w:footer="709" w:gutter="0"/>
          <w:cols w:space="708"/>
          <w:titlePg/>
          <w:docGrid w:linePitch="360"/>
        </w:sectPr>
      </w:pPr>
    </w:p>
    <w:p w14:paraId="1A53DD07" w14:textId="77777777" w:rsidR="00734827" w:rsidRDefault="00FD696E" w:rsidP="00FD696E">
      <w:pPr>
        <w:pStyle w:val="berschrift2"/>
      </w:pPr>
      <w:bookmarkStart w:id="2" w:name="_Toc205546320"/>
      <w:r>
        <w:lastRenderedPageBreak/>
        <w:t>Auftrag 2: Übersicht</w:t>
      </w:r>
      <w:bookmarkEnd w:id="2"/>
    </w:p>
    <w:p w14:paraId="1E531D7A" w14:textId="77777777" w:rsidR="00FD696E" w:rsidRDefault="00FD696E" w:rsidP="00FD696E">
      <w:pPr>
        <w:pStyle w:val="1Text1"/>
      </w:pPr>
    </w:p>
    <w:p w14:paraId="759E932E" w14:textId="77777777" w:rsidR="00FD696E" w:rsidRDefault="00FD696E" w:rsidP="00FD696E">
      <w:r w:rsidRPr="008E2B10">
        <w:t xml:space="preserve">Schülerinnen- und schülerabhängige </w:t>
      </w:r>
      <w:r w:rsidR="00742396">
        <w:t>Erstellung</w:t>
      </w:r>
      <w:r w:rsidRPr="008E2B10">
        <w:t xml:space="preserve"> der Übersicht, z. B.:</w:t>
      </w:r>
    </w:p>
    <w:p w14:paraId="5F813EF3" w14:textId="77777777" w:rsidR="00FD696E" w:rsidRPr="008E2B10" w:rsidRDefault="00FD696E" w:rsidP="00FD696E">
      <w:pPr>
        <w:pStyle w:val="1Text1"/>
      </w:pPr>
    </w:p>
    <w:p w14:paraId="776B1A41" w14:textId="77777777" w:rsidR="00FD696E" w:rsidRPr="008E2B10" w:rsidRDefault="00FD696E" w:rsidP="00FD696E">
      <w:pPr>
        <w:jc w:val="center"/>
        <w:rPr>
          <w:b/>
          <w:i/>
          <w:color w:val="0066FF"/>
        </w:rPr>
      </w:pPr>
      <w:r w:rsidRPr="008E2B10">
        <w:rPr>
          <w:b/>
          <w:i/>
          <w:noProof/>
          <w:color w:val="0066FF"/>
          <w:lang w:eastAsia="de-DE"/>
        </w:rPr>
        <mc:AlternateContent>
          <mc:Choice Requires="wps">
            <w:drawing>
              <wp:anchor distT="34925" distB="80010" distL="103505" distR="140970" simplePos="0" relativeHeight="251661312" behindDoc="0" locked="0" layoutInCell="0" allowOverlap="1" wp14:anchorId="6E6F746A" wp14:editId="44D1F687">
                <wp:simplePos x="0" y="0"/>
                <wp:positionH relativeFrom="margin">
                  <wp:align>left</wp:align>
                </wp:positionH>
                <wp:positionV relativeFrom="paragraph">
                  <wp:posOffset>377472</wp:posOffset>
                </wp:positionV>
                <wp:extent cx="9258935" cy="1544955"/>
                <wp:effectExtent l="0" t="0" r="18415" b="17145"/>
                <wp:wrapSquare wrapText="bothSides"/>
                <wp:docPr id="1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935" cy="154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7D255BF" w14:textId="77777777" w:rsidR="00FD696E" w:rsidRPr="008E2B10" w:rsidRDefault="00FD696E" w:rsidP="00FD696E">
                            <w:pPr>
                              <w:pStyle w:val="Rahmeninhalt"/>
                              <w:rPr>
                                <w:rFonts w:eastAsia="Times New Roman"/>
                                <w:i/>
                                <w:color w:val="0066FF"/>
                                <w:lang w:eastAsia="de-DE"/>
                              </w:rPr>
                            </w:pPr>
                            <w:r w:rsidRPr="008E2B10">
                              <w:rPr>
                                <w:rFonts w:eastAsia="Times New Roman"/>
                                <w:i/>
                                <w:color w:val="0066FF"/>
                                <w:lang w:eastAsia="de-DE"/>
                              </w:rPr>
                              <w:t xml:space="preserve">Wichtigste Aufgaben </w:t>
                            </w:r>
                            <w:r w:rsidRPr="008E2B10">
                              <w:rPr>
                                <w:rFonts w:eastAsia="Times New Roman"/>
                                <w:b/>
                                <w:i/>
                                <w:color w:val="0066FF"/>
                                <w:lang w:eastAsia="de-DE"/>
                              </w:rPr>
                              <w:t>zuständige Stellen</w:t>
                            </w:r>
                            <w:r w:rsidRPr="008E2B10">
                              <w:rPr>
                                <w:rFonts w:eastAsia="Times New Roman"/>
                                <w:i/>
                                <w:color w:val="0066FF"/>
                                <w:lang w:eastAsia="de-DE"/>
                              </w:rPr>
                              <w:t>:</w:t>
                            </w:r>
                          </w:p>
                          <w:p w14:paraId="5B30775F" w14:textId="77777777" w:rsidR="00FD696E" w:rsidRDefault="00FD696E" w:rsidP="00FD696E">
                            <w:pPr>
                              <w:pStyle w:val="LS01aTextBlocksatz"/>
                              <w:numPr>
                                <w:ilvl w:val="0"/>
                                <w:numId w:val="13"/>
                              </w:numPr>
                              <w:rPr>
                                <w:i/>
                                <w:color w:val="0066FF"/>
                              </w:rPr>
                            </w:pPr>
                            <w:r>
                              <w:rPr>
                                <w:i/>
                                <w:color w:val="0066FF"/>
                              </w:rPr>
                              <w:t>ü</w:t>
                            </w:r>
                            <w:r w:rsidRPr="007335C0">
                              <w:rPr>
                                <w:i/>
                                <w:color w:val="0066FF"/>
                              </w:rPr>
                              <w:t xml:space="preserve">berprüfen und </w:t>
                            </w:r>
                            <w:r>
                              <w:rPr>
                                <w:i/>
                                <w:color w:val="0066FF"/>
                              </w:rPr>
                              <w:t>überwachen der Ausbildung</w:t>
                            </w:r>
                          </w:p>
                          <w:p w14:paraId="6D60626F" w14:textId="77777777" w:rsidR="00FD696E" w:rsidRDefault="00FD696E" w:rsidP="00FD696E">
                            <w:pPr>
                              <w:pStyle w:val="LS01aTextBlocksatz"/>
                              <w:numPr>
                                <w:ilvl w:val="0"/>
                                <w:numId w:val="13"/>
                              </w:numPr>
                              <w:rPr>
                                <w:i/>
                                <w:color w:val="0066FF"/>
                              </w:rPr>
                            </w:pPr>
                            <w:r>
                              <w:rPr>
                                <w:i/>
                                <w:color w:val="0066FF"/>
                              </w:rPr>
                              <w:t>l</w:t>
                            </w:r>
                            <w:r w:rsidRPr="007335C0">
                              <w:rPr>
                                <w:i/>
                                <w:color w:val="0066FF"/>
                              </w:rPr>
                              <w:t>egen fest, wer ausbilden darf</w:t>
                            </w:r>
                            <w:r>
                              <w:rPr>
                                <w:i/>
                                <w:color w:val="0066FF"/>
                              </w:rPr>
                              <w:t>, führen Verzeichnis aller Ausbildungsverhältnisse</w:t>
                            </w:r>
                          </w:p>
                          <w:p w14:paraId="25AD1DE2" w14:textId="77777777" w:rsidR="00FD696E" w:rsidRDefault="00FD696E" w:rsidP="00FD696E">
                            <w:pPr>
                              <w:pStyle w:val="LS01aTextBlocksatz"/>
                              <w:numPr>
                                <w:ilvl w:val="0"/>
                                <w:numId w:val="13"/>
                              </w:numPr>
                              <w:rPr>
                                <w:i/>
                                <w:color w:val="0066FF"/>
                              </w:rPr>
                            </w:pPr>
                            <w:r>
                              <w:rPr>
                                <w:i/>
                                <w:color w:val="0066FF"/>
                              </w:rPr>
                              <w:t>b</w:t>
                            </w:r>
                            <w:r w:rsidRPr="008E2B10">
                              <w:rPr>
                                <w:i/>
                                <w:color w:val="0066FF"/>
                              </w:rPr>
                              <w:t xml:space="preserve">eraten Betriebe, Auszubildende und deren </w:t>
                            </w:r>
                            <w:r w:rsidR="00742396">
                              <w:rPr>
                                <w:i/>
                                <w:color w:val="0066FF"/>
                              </w:rPr>
                              <w:t>Erziehungsberechtigten/</w:t>
                            </w:r>
                            <w:r w:rsidRPr="008E2B10">
                              <w:rPr>
                                <w:i/>
                                <w:color w:val="0066FF"/>
                              </w:rPr>
                              <w:t>Elter</w:t>
                            </w:r>
                            <w:r>
                              <w:rPr>
                                <w:i/>
                                <w:color w:val="0066FF"/>
                              </w:rPr>
                              <w:t>n bei Fragen zur Ausbildung</w:t>
                            </w:r>
                          </w:p>
                          <w:p w14:paraId="7D602DC1" w14:textId="77777777" w:rsidR="00FD696E" w:rsidRDefault="00FD696E" w:rsidP="00FD696E">
                            <w:pPr>
                              <w:pStyle w:val="LS01aTextBlocksatz"/>
                              <w:numPr>
                                <w:ilvl w:val="0"/>
                                <w:numId w:val="13"/>
                              </w:numPr>
                              <w:rPr>
                                <w:i/>
                                <w:color w:val="0066FF"/>
                              </w:rPr>
                            </w:pPr>
                            <w:r w:rsidRPr="008E2B10">
                              <w:rPr>
                                <w:i/>
                                <w:color w:val="0066FF"/>
                              </w:rPr>
                              <w:t xml:space="preserve">vermitteln und </w:t>
                            </w:r>
                            <w:r>
                              <w:rPr>
                                <w:i/>
                                <w:color w:val="0066FF"/>
                              </w:rPr>
                              <w:t>s</w:t>
                            </w:r>
                            <w:r w:rsidRPr="008E2B10">
                              <w:rPr>
                                <w:i/>
                                <w:color w:val="0066FF"/>
                              </w:rPr>
                              <w:t>chlichten bei Streitigkeiten</w:t>
                            </w:r>
                          </w:p>
                          <w:p w14:paraId="6DC85054" w14:textId="77777777" w:rsidR="00FD696E" w:rsidRDefault="00FD696E" w:rsidP="00FD696E">
                            <w:pPr>
                              <w:pStyle w:val="LS01aTextBlocksatz"/>
                              <w:numPr>
                                <w:ilvl w:val="0"/>
                                <w:numId w:val="13"/>
                              </w:numPr>
                              <w:rPr>
                                <w:i/>
                                <w:color w:val="0066FF"/>
                              </w:rPr>
                            </w:pPr>
                            <w:r w:rsidRPr="008E2B10">
                              <w:rPr>
                                <w:i/>
                                <w:color w:val="0066FF"/>
                              </w:rPr>
                              <w:t xml:space="preserve">organisieren und </w:t>
                            </w:r>
                            <w:r>
                              <w:rPr>
                                <w:i/>
                                <w:color w:val="0066FF"/>
                              </w:rPr>
                              <w:t>d</w:t>
                            </w:r>
                            <w:r w:rsidRPr="008E2B10">
                              <w:rPr>
                                <w:i/>
                                <w:color w:val="0066FF"/>
                              </w:rPr>
                              <w:t xml:space="preserve">urchführen von </w:t>
                            </w:r>
                            <w:r>
                              <w:rPr>
                                <w:i/>
                                <w:color w:val="0066FF"/>
                              </w:rPr>
                              <w:t>Prüfungen</w:t>
                            </w:r>
                          </w:p>
                          <w:p w14:paraId="38BE933D" w14:textId="77777777" w:rsidR="00FD696E" w:rsidRPr="008E2B10" w:rsidRDefault="00742396" w:rsidP="00FD696E">
                            <w:pPr>
                              <w:pStyle w:val="LS01aTextBlocksatz"/>
                              <w:numPr>
                                <w:ilvl w:val="0"/>
                                <w:numId w:val="13"/>
                              </w:numPr>
                              <w:rPr>
                                <w:i/>
                                <w:color w:val="0066FF"/>
                              </w:rPr>
                            </w:pPr>
                            <w:r>
                              <w:rPr>
                                <w:i/>
                                <w:color w:val="0066FF"/>
                              </w:rPr>
                              <w:t>Zeugnisse ausstellen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F746A" id="Textfeld 2" o:spid="_x0000_s1026" style="position:absolute;left:0;text-align:left;margin-left:0;margin-top:29.7pt;width:729.05pt;height:121.65pt;z-index:251661312;visibility:visible;mso-wrap-style:square;mso-height-percent:0;mso-wrap-distance-left:8.15pt;mso-wrap-distance-top:2.75pt;mso-wrap-distance-right:11.1pt;mso-wrap-distance-bottom:6.3pt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epR2wEAADgEAAAOAAAAZHJzL2Uyb0RvYy54bWysU8FuGyEQvVfqPyDu9dputopXXkdVI/dS&#10;tVHTfgBmwYsEDALiXf99h/HGdtpeUpUDDDDvMfNmWN+NzrKDismAb/liNudMeQmd8fuW//yxfXfL&#10;WcrCd8KCVy0/qsTvNm/frIfQqCX0YDsVGZL41Ayh5X3OoamqJHvlRJpBUB4vNUQnMm7jvuqiGJDd&#10;2Wo5n3+oBohdiCBVSnh6f7rkG+LXWsn8TeukMrMtx9gyzZHmXZmrzVo0+yhCb+QUhviHKJwwHh89&#10;U92LLNhTNH9QOSMjJNB5JsFVoLWRinLAbBbz37J57EVQlAuKk8JZpvT/aOXXw2N4iCjDEFKT0CxZ&#10;jDq6smJ8bCSxjmex1JiZxMPVsr5dva85k3i3qG9uVnVd5Kwu8BBT/qzAsWK0PGI1SCRx+JLyyfXZ&#10;pbyWwJpua6ylTdzvPtnIDgIrt6Uxsb9ws54NGEu9rIn5xV26ppjT+BuFM1kVATBw63G5CEFWPlpV&#10;ArL+u9LMdKQHRSgn/lM7Yb9jgz03FZEhoDhqTOmV2AlS0Iq6+JX4M4jeB5/PeGc8RJLhKrti5nE3&#10;Tm2wg+74EJnwsgdM7lQ0Dx+fMmhDhSuAk9ckGLYnKTh9pdL/13vyunz4zS8AAAD//wMAUEsDBBQA&#10;BgAIAAAAIQD7wSiL3gAAAAgBAAAPAAAAZHJzL2Rvd25yZXYueG1sTI/BTsMwEETvSPyDtUjcqN20&#10;hTbEqRCoSBzb9MJtEy9JIF5HsdMGvh73BMfRjGbeZNvJduJEg28da5jPFAjiypmWaw3HYne3BuED&#10;ssHOMWn4Jg/b/Poqw9S4M+/pdAi1iCXsU9TQhNCnUvqqIYt+5nri6H24wWKIcqilGfAcy20nE6Xu&#10;pcWW40KDPT03VH0dRquhbJMj/uyLV2U3u0V4m4rP8f1F69ub6ekRRKAp/IXhgh/RIY9MpRvZeNFp&#10;iEeChtVmCeLiLlfrOYhSw0IlDyDzTP4/kP8CAAD//wMAUEsBAi0AFAAGAAgAAAAhALaDOJL+AAAA&#10;4QEAABMAAAAAAAAAAAAAAAAAAAAAAFtDb250ZW50X1R5cGVzXS54bWxQSwECLQAUAAYACAAAACEA&#10;OP0h/9YAAACUAQAACwAAAAAAAAAAAAAAAAAvAQAAX3JlbHMvLnJlbHNQSwECLQAUAAYACAAAACEA&#10;Y4HqUdsBAAA4BAAADgAAAAAAAAAAAAAAAAAuAgAAZHJzL2Uyb0RvYy54bWxQSwECLQAUAAYACAAA&#10;ACEA+8Eoi94AAAAIAQAADwAAAAAAAAAAAAAAAAA1BAAAZHJzL2Rvd25yZXYueG1sUEsFBgAAAAAE&#10;AAQA8wAAAEAFAAAAAA==&#10;" o:allowincell="f">
                <v:textbox>
                  <w:txbxContent>
                    <w:p w14:paraId="77D255BF" w14:textId="77777777" w:rsidR="00FD696E" w:rsidRPr="008E2B10" w:rsidRDefault="00FD696E" w:rsidP="00FD696E">
                      <w:pPr>
                        <w:pStyle w:val="Rahmeninhalt"/>
                        <w:rPr>
                          <w:rFonts w:eastAsia="Times New Roman"/>
                          <w:i/>
                          <w:color w:val="0066FF"/>
                          <w:lang w:eastAsia="de-DE"/>
                        </w:rPr>
                      </w:pPr>
                      <w:r w:rsidRPr="008E2B10">
                        <w:rPr>
                          <w:rFonts w:eastAsia="Times New Roman"/>
                          <w:i/>
                          <w:color w:val="0066FF"/>
                          <w:lang w:eastAsia="de-DE"/>
                        </w:rPr>
                        <w:t xml:space="preserve">Wichtigste Aufgaben </w:t>
                      </w:r>
                      <w:r w:rsidRPr="008E2B10">
                        <w:rPr>
                          <w:rFonts w:eastAsia="Times New Roman"/>
                          <w:b/>
                          <w:i/>
                          <w:color w:val="0066FF"/>
                          <w:lang w:eastAsia="de-DE"/>
                        </w:rPr>
                        <w:t>zuständige Stellen</w:t>
                      </w:r>
                      <w:r w:rsidRPr="008E2B10">
                        <w:rPr>
                          <w:rFonts w:eastAsia="Times New Roman"/>
                          <w:i/>
                          <w:color w:val="0066FF"/>
                          <w:lang w:eastAsia="de-DE"/>
                        </w:rPr>
                        <w:t>:</w:t>
                      </w:r>
                    </w:p>
                    <w:p w14:paraId="5B30775F" w14:textId="77777777" w:rsidR="00FD696E" w:rsidRDefault="00FD696E" w:rsidP="00FD696E">
                      <w:pPr>
                        <w:pStyle w:val="LS01aTextBlocksatz"/>
                        <w:numPr>
                          <w:ilvl w:val="0"/>
                          <w:numId w:val="13"/>
                        </w:numPr>
                        <w:rPr>
                          <w:i/>
                          <w:color w:val="0066FF"/>
                        </w:rPr>
                      </w:pPr>
                      <w:r>
                        <w:rPr>
                          <w:i/>
                          <w:color w:val="0066FF"/>
                        </w:rPr>
                        <w:t>ü</w:t>
                      </w:r>
                      <w:r w:rsidRPr="007335C0">
                        <w:rPr>
                          <w:i/>
                          <w:color w:val="0066FF"/>
                        </w:rPr>
                        <w:t xml:space="preserve">berprüfen und </w:t>
                      </w:r>
                      <w:r>
                        <w:rPr>
                          <w:i/>
                          <w:color w:val="0066FF"/>
                        </w:rPr>
                        <w:t>überwachen der Ausbildung</w:t>
                      </w:r>
                    </w:p>
                    <w:p w14:paraId="6D60626F" w14:textId="77777777" w:rsidR="00FD696E" w:rsidRDefault="00FD696E" w:rsidP="00FD696E">
                      <w:pPr>
                        <w:pStyle w:val="LS01aTextBlocksatz"/>
                        <w:numPr>
                          <w:ilvl w:val="0"/>
                          <w:numId w:val="13"/>
                        </w:numPr>
                        <w:rPr>
                          <w:i/>
                          <w:color w:val="0066FF"/>
                        </w:rPr>
                      </w:pPr>
                      <w:r>
                        <w:rPr>
                          <w:i/>
                          <w:color w:val="0066FF"/>
                        </w:rPr>
                        <w:t>l</w:t>
                      </w:r>
                      <w:r w:rsidRPr="007335C0">
                        <w:rPr>
                          <w:i/>
                          <w:color w:val="0066FF"/>
                        </w:rPr>
                        <w:t>egen fest, wer ausbilden darf</w:t>
                      </w:r>
                      <w:r>
                        <w:rPr>
                          <w:i/>
                          <w:color w:val="0066FF"/>
                        </w:rPr>
                        <w:t>, führen Verzeichnis aller Ausbildungsverhältnisse</w:t>
                      </w:r>
                    </w:p>
                    <w:p w14:paraId="25AD1DE2" w14:textId="77777777" w:rsidR="00FD696E" w:rsidRDefault="00FD696E" w:rsidP="00FD696E">
                      <w:pPr>
                        <w:pStyle w:val="LS01aTextBlocksatz"/>
                        <w:numPr>
                          <w:ilvl w:val="0"/>
                          <w:numId w:val="13"/>
                        </w:numPr>
                        <w:rPr>
                          <w:i/>
                          <w:color w:val="0066FF"/>
                        </w:rPr>
                      </w:pPr>
                      <w:r>
                        <w:rPr>
                          <w:i/>
                          <w:color w:val="0066FF"/>
                        </w:rPr>
                        <w:t>b</w:t>
                      </w:r>
                      <w:r w:rsidRPr="008E2B10">
                        <w:rPr>
                          <w:i/>
                          <w:color w:val="0066FF"/>
                        </w:rPr>
                        <w:t xml:space="preserve">eraten Betriebe, Auszubildende und deren </w:t>
                      </w:r>
                      <w:r w:rsidR="00742396">
                        <w:rPr>
                          <w:i/>
                          <w:color w:val="0066FF"/>
                        </w:rPr>
                        <w:t>Erziehungsberechtigten/</w:t>
                      </w:r>
                      <w:r w:rsidRPr="008E2B10">
                        <w:rPr>
                          <w:i/>
                          <w:color w:val="0066FF"/>
                        </w:rPr>
                        <w:t>Elter</w:t>
                      </w:r>
                      <w:r>
                        <w:rPr>
                          <w:i/>
                          <w:color w:val="0066FF"/>
                        </w:rPr>
                        <w:t>n bei Fragen zur Ausbildung</w:t>
                      </w:r>
                    </w:p>
                    <w:p w14:paraId="7D602DC1" w14:textId="77777777" w:rsidR="00FD696E" w:rsidRDefault="00FD696E" w:rsidP="00FD696E">
                      <w:pPr>
                        <w:pStyle w:val="LS01aTextBlocksatz"/>
                        <w:numPr>
                          <w:ilvl w:val="0"/>
                          <w:numId w:val="13"/>
                        </w:numPr>
                        <w:rPr>
                          <w:i/>
                          <w:color w:val="0066FF"/>
                        </w:rPr>
                      </w:pPr>
                      <w:r w:rsidRPr="008E2B10">
                        <w:rPr>
                          <w:i/>
                          <w:color w:val="0066FF"/>
                        </w:rPr>
                        <w:t xml:space="preserve">vermitteln und </w:t>
                      </w:r>
                      <w:r>
                        <w:rPr>
                          <w:i/>
                          <w:color w:val="0066FF"/>
                        </w:rPr>
                        <w:t>s</w:t>
                      </w:r>
                      <w:r w:rsidRPr="008E2B10">
                        <w:rPr>
                          <w:i/>
                          <w:color w:val="0066FF"/>
                        </w:rPr>
                        <w:t>chlichten bei Streitigkeiten</w:t>
                      </w:r>
                    </w:p>
                    <w:p w14:paraId="6DC85054" w14:textId="77777777" w:rsidR="00FD696E" w:rsidRDefault="00FD696E" w:rsidP="00FD696E">
                      <w:pPr>
                        <w:pStyle w:val="LS01aTextBlocksatz"/>
                        <w:numPr>
                          <w:ilvl w:val="0"/>
                          <w:numId w:val="13"/>
                        </w:numPr>
                        <w:rPr>
                          <w:i/>
                          <w:color w:val="0066FF"/>
                        </w:rPr>
                      </w:pPr>
                      <w:r w:rsidRPr="008E2B10">
                        <w:rPr>
                          <w:i/>
                          <w:color w:val="0066FF"/>
                        </w:rPr>
                        <w:t xml:space="preserve">organisieren und </w:t>
                      </w:r>
                      <w:r>
                        <w:rPr>
                          <w:i/>
                          <w:color w:val="0066FF"/>
                        </w:rPr>
                        <w:t>d</w:t>
                      </w:r>
                      <w:r w:rsidRPr="008E2B10">
                        <w:rPr>
                          <w:i/>
                          <w:color w:val="0066FF"/>
                        </w:rPr>
                        <w:t xml:space="preserve">urchführen von </w:t>
                      </w:r>
                      <w:r>
                        <w:rPr>
                          <w:i/>
                          <w:color w:val="0066FF"/>
                        </w:rPr>
                        <w:t>Prüfungen</w:t>
                      </w:r>
                    </w:p>
                    <w:p w14:paraId="38BE933D" w14:textId="77777777" w:rsidR="00FD696E" w:rsidRPr="008E2B10" w:rsidRDefault="00742396" w:rsidP="00FD696E">
                      <w:pPr>
                        <w:pStyle w:val="LS01aTextBlocksatz"/>
                        <w:numPr>
                          <w:ilvl w:val="0"/>
                          <w:numId w:val="13"/>
                        </w:numPr>
                        <w:rPr>
                          <w:i/>
                          <w:color w:val="0066FF"/>
                        </w:rPr>
                      </w:pPr>
                      <w:r>
                        <w:rPr>
                          <w:i/>
                          <w:color w:val="0066FF"/>
                        </w:rPr>
                        <w:t>Zeugnisse ausstellen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8E2B10">
        <w:rPr>
          <w:b/>
          <w:i/>
          <w:color w:val="0066FF"/>
        </w:rPr>
        <w:t>Aufgaben der Beteiligten im System der dualen Berufsausbildung</w:t>
      </w:r>
    </w:p>
    <w:p w14:paraId="0C9B4420" w14:textId="1A48881D" w:rsidR="00FD696E" w:rsidRDefault="00FD696E" w:rsidP="00FD696E">
      <w:pPr>
        <w:pStyle w:val="LS02Hinweis"/>
      </w:pPr>
      <w:r>
        <w:rPr>
          <w:rFonts w:ascii="Times New Roman" w:hAnsi="Times New Roman" w:cs="Times New Roman"/>
          <w:noProof/>
          <w:color w:val="00B0F0"/>
          <w:sz w:val="24"/>
          <w:szCs w:val="20"/>
        </w:rPr>
        <mc:AlternateContent>
          <mc:Choice Requires="wps">
            <w:drawing>
              <wp:anchor distT="40005" distB="63500" distL="108585" distR="127000" simplePos="0" relativeHeight="251662336" behindDoc="0" locked="0" layoutInCell="0" allowOverlap="1" wp14:anchorId="45EB61CC" wp14:editId="6B9A7283">
                <wp:simplePos x="0" y="0"/>
                <wp:positionH relativeFrom="margin">
                  <wp:align>left</wp:align>
                </wp:positionH>
                <wp:positionV relativeFrom="paragraph">
                  <wp:posOffset>1863090</wp:posOffset>
                </wp:positionV>
                <wp:extent cx="4224020" cy="2425065"/>
                <wp:effectExtent l="0" t="0" r="24130" b="13335"/>
                <wp:wrapSquare wrapText="bothSides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4020" cy="2425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0629FA5" w14:textId="77777777" w:rsidR="00FD696E" w:rsidRPr="00C9456A" w:rsidRDefault="00FD696E" w:rsidP="00FD696E">
                            <w:pPr>
                              <w:pStyle w:val="Rahmeninhalt"/>
                              <w:rPr>
                                <w:rFonts w:eastAsia="Times New Roman"/>
                                <w:i/>
                                <w:color w:val="0066FF"/>
                                <w:lang w:eastAsia="de-DE"/>
                              </w:rPr>
                            </w:pPr>
                            <w:r w:rsidRPr="00C9456A">
                              <w:rPr>
                                <w:rFonts w:eastAsia="Times New Roman"/>
                                <w:i/>
                                <w:color w:val="0066FF"/>
                                <w:lang w:eastAsia="de-DE"/>
                              </w:rPr>
                              <w:t xml:space="preserve">Wichtigste Aufgaben </w:t>
                            </w:r>
                            <w:r w:rsidRPr="00C9456A">
                              <w:rPr>
                                <w:rFonts w:eastAsia="Times New Roman"/>
                                <w:b/>
                                <w:i/>
                                <w:color w:val="0066FF"/>
                                <w:lang w:eastAsia="de-DE"/>
                              </w:rPr>
                              <w:t>Berufsschulen</w:t>
                            </w:r>
                            <w:r w:rsidRPr="00C9456A">
                              <w:rPr>
                                <w:rFonts w:eastAsia="Times New Roman"/>
                                <w:i/>
                                <w:color w:val="0066FF"/>
                                <w:lang w:eastAsia="de-DE"/>
                              </w:rPr>
                              <w:t>:</w:t>
                            </w:r>
                          </w:p>
                          <w:p w14:paraId="0293325F" w14:textId="77777777" w:rsidR="00FD696E" w:rsidRPr="008E2B10" w:rsidRDefault="00FD696E" w:rsidP="00FD696E">
                            <w:pPr>
                              <w:pStyle w:val="LS01aTextBlocksatz"/>
                              <w:numPr>
                                <w:ilvl w:val="0"/>
                                <w:numId w:val="13"/>
                              </w:numPr>
                              <w:rPr>
                                <w:i/>
                                <w:color w:val="0066FF"/>
                              </w:rPr>
                            </w:pPr>
                            <w:r w:rsidRPr="008E2B10">
                              <w:rPr>
                                <w:i/>
                                <w:color w:val="0066FF"/>
                              </w:rPr>
                              <w:t>Handlungskompetenz</w:t>
                            </w:r>
                            <w:r>
                              <w:rPr>
                                <w:i/>
                                <w:color w:val="0066FF"/>
                              </w:rPr>
                              <w:t xml:space="preserve"> fördern</w:t>
                            </w:r>
                          </w:p>
                          <w:p w14:paraId="64001E2E" w14:textId="77777777" w:rsidR="00FD696E" w:rsidRPr="008E2B10" w:rsidRDefault="00FD696E" w:rsidP="00FD696E">
                            <w:pPr>
                              <w:pStyle w:val="LS01aTextBlocksatz"/>
                              <w:numPr>
                                <w:ilvl w:val="0"/>
                                <w:numId w:val="13"/>
                              </w:numPr>
                              <w:rPr>
                                <w:i/>
                                <w:color w:val="0066FF"/>
                              </w:rPr>
                            </w:pPr>
                            <w:r w:rsidRPr="008E2B10">
                              <w:rPr>
                                <w:i/>
                                <w:color w:val="0066FF"/>
                              </w:rPr>
                              <w:t>Allgemeinbildung</w:t>
                            </w:r>
                            <w:r>
                              <w:rPr>
                                <w:i/>
                                <w:color w:val="0066FF"/>
                              </w:rPr>
                              <w:t xml:space="preserve"> ver</w:t>
                            </w:r>
                            <w:r w:rsidR="00742396">
                              <w:rPr>
                                <w:i/>
                                <w:color w:val="0066FF"/>
                              </w:rPr>
                              <w:t>tiefen</w:t>
                            </w:r>
                          </w:p>
                          <w:p w14:paraId="7392C957" w14:textId="77777777" w:rsidR="00FD696E" w:rsidRPr="008E2B10" w:rsidRDefault="00FD696E" w:rsidP="00FD696E">
                            <w:pPr>
                              <w:pStyle w:val="LS01aTextBlocksatz"/>
                              <w:numPr>
                                <w:ilvl w:val="0"/>
                                <w:numId w:val="13"/>
                              </w:numPr>
                              <w:rPr>
                                <w:i/>
                                <w:color w:val="0066FF"/>
                              </w:rPr>
                            </w:pPr>
                            <w:r w:rsidRPr="008E2B10">
                              <w:rPr>
                                <w:i/>
                                <w:color w:val="0066FF"/>
                              </w:rPr>
                              <w:t xml:space="preserve">Möglichkeit zum </w:t>
                            </w:r>
                            <w:r>
                              <w:rPr>
                                <w:i/>
                                <w:color w:val="0066FF"/>
                              </w:rPr>
                              <w:t xml:space="preserve">Erwerb von </w:t>
                            </w:r>
                            <w:r w:rsidR="00742396">
                              <w:rPr>
                                <w:i/>
                                <w:color w:val="0066FF"/>
                              </w:rPr>
                              <w:t xml:space="preserve">z. B. </w:t>
                            </w:r>
                            <w:r>
                              <w:rPr>
                                <w:i/>
                                <w:color w:val="0066FF"/>
                              </w:rPr>
                              <w:t>Hauptschulabschluss/“mittlerer Reife“</w:t>
                            </w:r>
                            <w:r w:rsidR="00742396">
                              <w:rPr>
                                <w:i/>
                                <w:color w:val="0066FF"/>
                              </w:rPr>
                              <w:t xml:space="preserve"> bieten</w:t>
                            </w:r>
                          </w:p>
                          <w:p w14:paraId="6142FE66" w14:textId="77777777" w:rsidR="00FD696E" w:rsidRPr="00C9456A" w:rsidRDefault="00FD696E" w:rsidP="00FD696E">
                            <w:pPr>
                              <w:pStyle w:val="Rahmeninhalt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eastAsia="Times New Roman"/>
                                <w:i/>
                                <w:color w:val="0066FF"/>
                                <w:lang w:eastAsia="de-DE"/>
                              </w:rPr>
                            </w:pPr>
                            <w:r w:rsidRPr="00C9456A">
                              <w:rPr>
                                <w:rFonts w:eastAsia="Times New Roman"/>
                                <w:i/>
                                <w:color w:val="0066FF"/>
                                <w:lang w:eastAsia="de-DE"/>
                              </w:rPr>
                              <w:t>mit den Betrieben</w:t>
                            </w:r>
                            <w:r>
                              <w:rPr>
                                <w:rFonts w:eastAsia="Times New Roman"/>
                                <w:i/>
                                <w:color w:val="0066FF"/>
                                <w:lang w:eastAsia="de-DE"/>
                              </w:rPr>
                              <w:t xml:space="preserve"> zusammenarbeiten</w:t>
                            </w:r>
                          </w:p>
                          <w:p w14:paraId="62266931" w14:textId="77777777" w:rsidR="00FD696E" w:rsidRPr="00C9456A" w:rsidRDefault="00FD696E" w:rsidP="00FD696E">
                            <w:pPr>
                              <w:pStyle w:val="Rahmeninhalt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eastAsia="Times New Roman"/>
                                <w:i/>
                                <w:color w:val="0066FF"/>
                                <w:lang w:eastAsia="de-DE"/>
                              </w:rPr>
                            </w:pPr>
                            <w:r>
                              <w:rPr>
                                <w:rFonts w:eastAsia="Times New Roman"/>
                                <w:i/>
                                <w:color w:val="0066FF"/>
                                <w:lang w:eastAsia="de-DE"/>
                              </w:rPr>
                              <w:t>Abschluss-Zeugnisse erstellen</w:t>
                            </w:r>
                            <w:bookmarkStart w:id="3" w:name="__DdeLink__1683_2477197550"/>
                            <w:bookmarkEnd w:id="3"/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B61CC" id="_x0000_s1027" style="position:absolute;left:0;text-align:left;margin-left:0;margin-top:146.7pt;width:332.6pt;height:190.95pt;z-index:251662336;visibility:visible;mso-wrap-style:square;mso-width-percent:0;mso-height-percent:0;mso-wrap-distance-left:8.55pt;mso-wrap-distance-top:3.15pt;mso-wrap-distance-right:10pt;mso-wrap-distance-bottom:5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cD6AEAAE0EAAAOAAAAZHJzL2Uyb0RvYy54bWysVMGO2yAQvVfqPyDujb1WsmqjOKuqq/RS&#10;tavu9gMIhhgJGAokdv6+w8SbZNtetioHDMy8x8xjxqu70Vl2UDEZ8C2/mdWcKS+hM37X8h9Pm3fv&#10;OUtZ+E5Y8KrlR5X43frtm9UQlqqBHmynIkMSn5ZDaHmfc1hWVZK9ciLNICiPRg3RiYzbuKu6KAZk&#10;d7Zq6vq2GiB2IYJUKeHp/cnI18SvtZL5m9ZJZWZbjrFlmiPN2zJX65VY7qIIvZFTGOIfonDCeLz0&#10;THUvsmD7aP6gckZGSKDzTIKrQGsjFeWA2dzUv2Xz2IugKBcUJ4WzTOn/0cqvh8fwEFGGIaRlwmXJ&#10;YtTRlS/Gx0YS63gWS42ZSTycN828blBTibZm3izq20WRs7rAQ0z5swLHyqLlEV+DRBKHLymfXJ9d&#10;ym0JrOk2xlraxN32k43sIPDlNjQm9hdu1rOh5R8WzYKYX9jSNUVN428UzmRVBMDArcfPRQha5aNV&#10;JSDrvyvNTEd6UIRy4j+VE9Y7ivFcVESGgOKoMaVXYidIQSuq4lfizyC6H3w+453xEEmGq+zKMo/b&#10;EdPDJi7WcrKF7vgQ2YDd0fL0cy+i4kx42QNmfHpJDx/3GbSh17xgJhWxZknWqb9KU1zvyevyF1j/&#10;AgAA//8DAFBLAwQUAAYACAAAACEAWSfKM94AAAAIAQAADwAAAGRycy9kb3ducmV2LnhtbEyPQU+D&#10;QBCF7yb+h82YeLOLYNFSlsZoauKxpRdvAzsFlJ0l7NKiv971VG9v8ibvfS/fzKYXJxpdZ1nB/SIC&#10;QVxb3XGj4FBu755AOI+ssbdMCr7Jwaa4vsox0/bMOzrtfSNCCLsMFbTeD5mUrm7JoFvYgTh4Rzsa&#10;9OEcG6lHPIdw08s4ilJpsOPQ0OJALy3VX/vJKKi6+IA/u/ItMqtt4t/n8nP6eFXq9mZ+XoPwNPvL&#10;M/zhB3QoAlNlJ9ZO9ArCEK8gXiUPIIKdpssYRBXE4zIBWeTy/4DiFwAA//8DAFBLAQItABQABgAI&#10;AAAAIQC2gziS/gAAAOEBAAATAAAAAAAAAAAAAAAAAAAAAABbQ29udGVudF9UeXBlc10ueG1sUEsB&#10;Ai0AFAAGAAgAAAAhADj9If/WAAAAlAEAAAsAAAAAAAAAAAAAAAAALwEAAF9yZWxzLy5yZWxzUEsB&#10;Ai0AFAAGAAgAAAAhAMOoxwPoAQAATQQAAA4AAAAAAAAAAAAAAAAALgIAAGRycy9lMm9Eb2MueG1s&#10;UEsBAi0AFAAGAAgAAAAhAFknyjPeAAAACAEAAA8AAAAAAAAAAAAAAAAAQgQAAGRycy9kb3ducmV2&#10;LnhtbFBLBQYAAAAABAAEAPMAAABNBQAAAAA=&#10;" o:allowincell="f">
                <v:textbox>
                  <w:txbxContent>
                    <w:p w14:paraId="20629FA5" w14:textId="77777777" w:rsidR="00FD696E" w:rsidRPr="00C9456A" w:rsidRDefault="00FD696E" w:rsidP="00FD696E">
                      <w:pPr>
                        <w:pStyle w:val="Rahmeninhalt"/>
                        <w:rPr>
                          <w:rFonts w:eastAsia="Times New Roman"/>
                          <w:i/>
                          <w:color w:val="0066FF"/>
                          <w:lang w:eastAsia="de-DE"/>
                        </w:rPr>
                      </w:pPr>
                      <w:r w:rsidRPr="00C9456A">
                        <w:rPr>
                          <w:rFonts w:eastAsia="Times New Roman"/>
                          <w:i/>
                          <w:color w:val="0066FF"/>
                          <w:lang w:eastAsia="de-DE"/>
                        </w:rPr>
                        <w:t xml:space="preserve">Wichtigste Aufgaben </w:t>
                      </w:r>
                      <w:r w:rsidRPr="00C9456A">
                        <w:rPr>
                          <w:rFonts w:eastAsia="Times New Roman"/>
                          <w:b/>
                          <w:i/>
                          <w:color w:val="0066FF"/>
                          <w:lang w:eastAsia="de-DE"/>
                        </w:rPr>
                        <w:t>Berufsschulen</w:t>
                      </w:r>
                      <w:r w:rsidRPr="00C9456A">
                        <w:rPr>
                          <w:rFonts w:eastAsia="Times New Roman"/>
                          <w:i/>
                          <w:color w:val="0066FF"/>
                          <w:lang w:eastAsia="de-DE"/>
                        </w:rPr>
                        <w:t>:</w:t>
                      </w:r>
                    </w:p>
                    <w:p w14:paraId="0293325F" w14:textId="77777777" w:rsidR="00FD696E" w:rsidRPr="008E2B10" w:rsidRDefault="00FD696E" w:rsidP="00FD696E">
                      <w:pPr>
                        <w:pStyle w:val="LS01aTextBlocksatz"/>
                        <w:numPr>
                          <w:ilvl w:val="0"/>
                          <w:numId w:val="13"/>
                        </w:numPr>
                        <w:rPr>
                          <w:i/>
                          <w:color w:val="0066FF"/>
                        </w:rPr>
                      </w:pPr>
                      <w:r w:rsidRPr="008E2B10">
                        <w:rPr>
                          <w:i/>
                          <w:color w:val="0066FF"/>
                        </w:rPr>
                        <w:t>Handlungskompetenz</w:t>
                      </w:r>
                      <w:r>
                        <w:rPr>
                          <w:i/>
                          <w:color w:val="0066FF"/>
                        </w:rPr>
                        <w:t xml:space="preserve"> fördern</w:t>
                      </w:r>
                    </w:p>
                    <w:p w14:paraId="64001E2E" w14:textId="77777777" w:rsidR="00FD696E" w:rsidRPr="008E2B10" w:rsidRDefault="00FD696E" w:rsidP="00FD696E">
                      <w:pPr>
                        <w:pStyle w:val="LS01aTextBlocksatz"/>
                        <w:numPr>
                          <w:ilvl w:val="0"/>
                          <w:numId w:val="13"/>
                        </w:numPr>
                        <w:rPr>
                          <w:i/>
                          <w:color w:val="0066FF"/>
                        </w:rPr>
                      </w:pPr>
                      <w:r w:rsidRPr="008E2B10">
                        <w:rPr>
                          <w:i/>
                          <w:color w:val="0066FF"/>
                        </w:rPr>
                        <w:t>Allgemeinbildung</w:t>
                      </w:r>
                      <w:r>
                        <w:rPr>
                          <w:i/>
                          <w:color w:val="0066FF"/>
                        </w:rPr>
                        <w:t xml:space="preserve"> ver</w:t>
                      </w:r>
                      <w:r w:rsidR="00742396">
                        <w:rPr>
                          <w:i/>
                          <w:color w:val="0066FF"/>
                        </w:rPr>
                        <w:t>tiefen</w:t>
                      </w:r>
                    </w:p>
                    <w:p w14:paraId="7392C957" w14:textId="77777777" w:rsidR="00FD696E" w:rsidRPr="008E2B10" w:rsidRDefault="00FD696E" w:rsidP="00FD696E">
                      <w:pPr>
                        <w:pStyle w:val="LS01aTextBlocksatz"/>
                        <w:numPr>
                          <w:ilvl w:val="0"/>
                          <w:numId w:val="13"/>
                        </w:numPr>
                        <w:rPr>
                          <w:i/>
                          <w:color w:val="0066FF"/>
                        </w:rPr>
                      </w:pPr>
                      <w:r w:rsidRPr="008E2B10">
                        <w:rPr>
                          <w:i/>
                          <w:color w:val="0066FF"/>
                        </w:rPr>
                        <w:t xml:space="preserve">Möglichkeit zum </w:t>
                      </w:r>
                      <w:r>
                        <w:rPr>
                          <w:i/>
                          <w:color w:val="0066FF"/>
                        </w:rPr>
                        <w:t xml:space="preserve">Erwerb von </w:t>
                      </w:r>
                      <w:r w:rsidR="00742396">
                        <w:rPr>
                          <w:i/>
                          <w:color w:val="0066FF"/>
                        </w:rPr>
                        <w:t xml:space="preserve">z. B. </w:t>
                      </w:r>
                      <w:r>
                        <w:rPr>
                          <w:i/>
                          <w:color w:val="0066FF"/>
                        </w:rPr>
                        <w:t>Hauptschulabschluss/“mittlerer Reife“</w:t>
                      </w:r>
                      <w:r w:rsidR="00742396">
                        <w:rPr>
                          <w:i/>
                          <w:color w:val="0066FF"/>
                        </w:rPr>
                        <w:t xml:space="preserve"> bieten</w:t>
                      </w:r>
                    </w:p>
                    <w:p w14:paraId="6142FE66" w14:textId="77777777" w:rsidR="00FD696E" w:rsidRPr="00C9456A" w:rsidRDefault="00FD696E" w:rsidP="00FD696E">
                      <w:pPr>
                        <w:pStyle w:val="Rahmeninhalt"/>
                        <w:numPr>
                          <w:ilvl w:val="0"/>
                          <w:numId w:val="14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eastAsia="Times New Roman"/>
                          <w:i/>
                          <w:color w:val="0066FF"/>
                          <w:lang w:eastAsia="de-DE"/>
                        </w:rPr>
                      </w:pPr>
                      <w:r w:rsidRPr="00C9456A">
                        <w:rPr>
                          <w:rFonts w:eastAsia="Times New Roman"/>
                          <w:i/>
                          <w:color w:val="0066FF"/>
                          <w:lang w:eastAsia="de-DE"/>
                        </w:rPr>
                        <w:t>mit den Betrieben</w:t>
                      </w:r>
                      <w:r>
                        <w:rPr>
                          <w:rFonts w:eastAsia="Times New Roman"/>
                          <w:i/>
                          <w:color w:val="0066FF"/>
                          <w:lang w:eastAsia="de-DE"/>
                        </w:rPr>
                        <w:t xml:space="preserve"> zusammenarbeiten</w:t>
                      </w:r>
                    </w:p>
                    <w:p w14:paraId="62266931" w14:textId="77777777" w:rsidR="00FD696E" w:rsidRPr="00C9456A" w:rsidRDefault="00FD696E" w:rsidP="00FD696E">
                      <w:pPr>
                        <w:pStyle w:val="Rahmeninhalt"/>
                        <w:numPr>
                          <w:ilvl w:val="0"/>
                          <w:numId w:val="14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eastAsia="Times New Roman"/>
                          <w:i/>
                          <w:color w:val="0066FF"/>
                          <w:lang w:eastAsia="de-DE"/>
                        </w:rPr>
                      </w:pPr>
                      <w:r>
                        <w:rPr>
                          <w:rFonts w:eastAsia="Times New Roman"/>
                          <w:i/>
                          <w:color w:val="0066FF"/>
                          <w:lang w:eastAsia="de-DE"/>
                        </w:rPr>
                        <w:t>Abschluss-Zeugnisse erstellen</w:t>
                      </w:r>
                      <w:bookmarkStart w:id="4" w:name="__DdeLink__1683_2477197550"/>
                      <w:bookmarkEnd w:id="4"/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00B0F0"/>
          <w:sz w:val="24"/>
          <w:szCs w:val="20"/>
        </w:rPr>
        <mc:AlternateContent>
          <mc:Choice Requires="wps">
            <w:drawing>
              <wp:anchor distT="40005" distB="69850" distL="106680" distR="121920" simplePos="0" relativeHeight="251663360" behindDoc="0" locked="0" layoutInCell="0" allowOverlap="1" wp14:anchorId="796A4B3F" wp14:editId="7DD59BDB">
                <wp:simplePos x="0" y="0"/>
                <wp:positionH relativeFrom="margin">
                  <wp:posOffset>5033645</wp:posOffset>
                </wp:positionH>
                <wp:positionV relativeFrom="paragraph">
                  <wp:posOffset>1852930</wp:posOffset>
                </wp:positionV>
                <wp:extent cx="4224020" cy="1363980"/>
                <wp:effectExtent l="0" t="0" r="24130" b="26670"/>
                <wp:wrapSquare wrapText="bothSides"/>
                <wp:docPr id="3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4020" cy="136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662A13D" w14:textId="77777777" w:rsidR="00FD696E" w:rsidRPr="00C9456A" w:rsidRDefault="00FD696E" w:rsidP="00FD696E">
                            <w:pPr>
                              <w:pStyle w:val="Rahmeninhalt"/>
                              <w:rPr>
                                <w:rFonts w:eastAsia="Times New Roman"/>
                                <w:i/>
                                <w:color w:val="0066FF"/>
                                <w:lang w:eastAsia="de-DE"/>
                              </w:rPr>
                            </w:pPr>
                            <w:r w:rsidRPr="00C9456A">
                              <w:rPr>
                                <w:rFonts w:eastAsia="Times New Roman"/>
                                <w:i/>
                                <w:color w:val="0066FF"/>
                                <w:lang w:eastAsia="de-DE"/>
                              </w:rPr>
                              <w:t xml:space="preserve">Wichtigste Aufgaben </w:t>
                            </w:r>
                            <w:r w:rsidRPr="00C9456A">
                              <w:rPr>
                                <w:rFonts w:eastAsia="Times New Roman"/>
                                <w:b/>
                                <w:i/>
                                <w:color w:val="0066FF"/>
                                <w:lang w:eastAsia="de-DE"/>
                              </w:rPr>
                              <w:t>Ausbildungsbetriebe:</w:t>
                            </w:r>
                          </w:p>
                          <w:p w14:paraId="00D070F7" w14:textId="141C7403" w:rsidR="00FD696E" w:rsidRDefault="00DF5D36" w:rsidP="00FD696E">
                            <w:pPr>
                              <w:pStyle w:val="LS01aTextBlocksatz"/>
                              <w:numPr>
                                <w:ilvl w:val="0"/>
                                <w:numId w:val="13"/>
                              </w:numPr>
                              <w:rPr>
                                <w:i/>
                                <w:color w:val="0066FF"/>
                              </w:rPr>
                            </w:pPr>
                            <w:r>
                              <w:rPr>
                                <w:i/>
                                <w:color w:val="0066FF"/>
                              </w:rPr>
                              <w:t xml:space="preserve">durch Ausbildungsrahmenplan vorgegebene </w:t>
                            </w:r>
                            <w:r w:rsidR="00FD696E">
                              <w:rPr>
                                <w:i/>
                                <w:color w:val="0066FF"/>
                              </w:rPr>
                              <w:t xml:space="preserve">praktische </w:t>
                            </w:r>
                            <w:r w:rsidR="00FD696E" w:rsidRPr="00C9456A">
                              <w:rPr>
                                <w:i/>
                                <w:color w:val="0066FF"/>
                              </w:rPr>
                              <w:t xml:space="preserve">Fähigkeiten </w:t>
                            </w:r>
                            <w:r w:rsidR="00875DA5">
                              <w:rPr>
                                <w:i/>
                                <w:color w:val="0066FF"/>
                              </w:rPr>
                              <w:t>fördern/</w:t>
                            </w:r>
                            <w:r w:rsidR="00FD696E">
                              <w:rPr>
                                <w:i/>
                                <w:color w:val="0066FF"/>
                              </w:rPr>
                              <w:t>vermitteln</w:t>
                            </w:r>
                          </w:p>
                          <w:p w14:paraId="578A5200" w14:textId="77777777" w:rsidR="00FD696E" w:rsidRPr="00C9456A" w:rsidRDefault="00FD696E" w:rsidP="00FD696E">
                            <w:pPr>
                              <w:pStyle w:val="LS01aTextBlocksatz"/>
                              <w:numPr>
                                <w:ilvl w:val="0"/>
                                <w:numId w:val="13"/>
                              </w:numPr>
                              <w:rPr>
                                <w:i/>
                                <w:color w:val="0066FF"/>
                              </w:rPr>
                            </w:pPr>
                            <w:r>
                              <w:rPr>
                                <w:i/>
                                <w:color w:val="0066FF"/>
                              </w:rPr>
                              <w:t>Auszubildende</w:t>
                            </w:r>
                            <w:r w:rsidRPr="00C9456A">
                              <w:rPr>
                                <w:i/>
                                <w:color w:val="0066FF"/>
                              </w:rPr>
                              <w:t xml:space="preserve"> im Betrieb </w:t>
                            </w:r>
                            <w:r>
                              <w:rPr>
                                <w:i/>
                                <w:color w:val="0066FF"/>
                              </w:rPr>
                              <w:t>einbinden</w:t>
                            </w:r>
                          </w:p>
                          <w:p w14:paraId="7078B286" w14:textId="77777777" w:rsidR="00FD696E" w:rsidRPr="00C9456A" w:rsidRDefault="00FD696E" w:rsidP="00FD696E">
                            <w:pPr>
                              <w:pStyle w:val="LS01aTextBlocksatz"/>
                              <w:numPr>
                                <w:ilvl w:val="0"/>
                                <w:numId w:val="13"/>
                              </w:numPr>
                              <w:rPr>
                                <w:i/>
                                <w:color w:val="0066FF"/>
                              </w:rPr>
                            </w:pPr>
                            <w:r w:rsidRPr="00C9456A">
                              <w:rPr>
                                <w:i/>
                                <w:color w:val="0066FF"/>
                              </w:rPr>
                              <w:t xml:space="preserve">mit </w:t>
                            </w:r>
                            <w:r>
                              <w:rPr>
                                <w:i/>
                                <w:color w:val="0066FF"/>
                              </w:rPr>
                              <w:t>der Berufsschule zusammenarbeiten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A4B3F" id="_x0000_s1028" style="position:absolute;left:0;text-align:left;margin-left:396.35pt;margin-top:145.9pt;width:332.6pt;height:107.4pt;z-index:251663360;visibility:visible;mso-wrap-style:square;mso-width-percent:0;mso-height-percent:0;mso-wrap-distance-left:8.4pt;mso-wrap-distance-top:3.15pt;mso-wrap-distance-right:9.6pt;mso-wrap-distance-bottom:5.5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nrX6wEAAE0EAAAOAAAAZHJzL2Uyb0RvYy54bWysVE1vGyEQvVfqf0Dc611vPpRYXkdRI/dS&#10;tVGT/gDMghcJGArYu/73HcaO7bS9pAoHFph5j5k3w87vRmfZVsVkwLd8Oqk5U15CZ/y65T+fl59u&#10;OEtZ+E5Y8KrlO5X43eLjh/kQZqqBHmynIkMSn2ZDaHmfc5hVVZK9ciJNICiPRg3RiYzbuK66KAZk&#10;d7Zq6vq6GiB2IYJUKeHpw97IF8SvtZL5u9ZJZWZbjrFlmiPNqzJXi7mYraMIvZGHMMR/ROGE8Xjp&#10;kepBZME20fxF5YyMkEDniQRXgdZGKsoBs5nWf2Tz1IugKBcUJ4WjTOn9aOW37VN4jCjDENIs4bJk&#10;MeroyhfjYyOJtTuKpcbMJB5eNs1l3aCmEm3Ti+uL2xuSszrBQ0z5iwLHyqLlEatBIont15TxSnR9&#10;cSm3JbCmWxpraRPXq882sq3Ayi1plGIh5JWb9Wxo+e1Vc0XMr2zpnKKm8S8KZ7IqAiC19fg5CUGr&#10;vLOqBGT9D6WZ6UgPilAe+PfthP2OYrw0FZEhoDhqTOmN2AOkoBV18RvxRxDdDz4f8c54iCTDWXZl&#10;mcfViOm1vCnWcrKCbvcY2YCvo+Xp10ZExZnwsgfMeF9JD/ebDNpQNU+Yg4rYsyTr4X2VR3G+J6/T&#10;X2DxGwAA//8DAFBLAwQUAAYACAAAACEAHmJIceEAAAAMAQAADwAAAGRycy9kb3ducmV2LnhtbEyP&#10;wU7DMBBE70j8g7VI3KjdQJMmZFMhUJE4tumFmxO7SSBeR7HTBr4e91SOq32aeZNvZtOzkx5dZwlh&#10;uRDANNVWddQgHMrtwxqY85KU7C1phB/tYFPc3uQyU/ZMO33a+4aFEHKZRGi9HzLOXd1qI93CDprC&#10;72hHI304x4arUZ5DuOl5JETMjewoNLRy0K+trr/3k0Gouuggf3fluzDp9tF/zOXX9PmGeH83vzwD&#10;83r2Vxgu+kEdiuBU2YmUYz1CkkZJQBGidBk2XIinVZICqxBWIo6BFzn/P6L4AwAA//8DAFBLAQIt&#10;ABQABgAIAAAAIQC2gziS/gAAAOEBAAATAAAAAAAAAAAAAAAAAAAAAABbQ29udGVudF9UeXBlc10u&#10;eG1sUEsBAi0AFAAGAAgAAAAhADj9If/WAAAAlAEAAAsAAAAAAAAAAAAAAAAALwEAAF9yZWxzLy5y&#10;ZWxzUEsBAi0AFAAGAAgAAAAhANCGetfrAQAATQQAAA4AAAAAAAAAAAAAAAAALgIAAGRycy9lMm9E&#10;b2MueG1sUEsBAi0AFAAGAAgAAAAhAB5iSHHhAAAADAEAAA8AAAAAAAAAAAAAAAAARQQAAGRycy9k&#10;b3ducmV2LnhtbFBLBQYAAAAABAAEAPMAAABTBQAAAAA=&#10;" o:allowincell="f">
                <v:textbox>
                  <w:txbxContent>
                    <w:p w14:paraId="3662A13D" w14:textId="77777777" w:rsidR="00FD696E" w:rsidRPr="00C9456A" w:rsidRDefault="00FD696E" w:rsidP="00FD696E">
                      <w:pPr>
                        <w:pStyle w:val="Rahmeninhalt"/>
                        <w:rPr>
                          <w:rFonts w:eastAsia="Times New Roman"/>
                          <w:i/>
                          <w:color w:val="0066FF"/>
                          <w:lang w:eastAsia="de-DE"/>
                        </w:rPr>
                      </w:pPr>
                      <w:r w:rsidRPr="00C9456A">
                        <w:rPr>
                          <w:rFonts w:eastAsia="Times New Roman"/>
                          <w:i/>
                          <w:color w:val="0066FF"/>
                          <w:lang w:eastAsia="de-DE"/>
                        </w:rPr>
                        <w:t xml:space="preserve">Wichtigste Aufgaben </w:t>
                      </w:r>
                      <w:r w:rsidRPr="00C9456A">
                        <w:rPr>
                          <w:rFonts w:eastAsia="Times New Roman"/>
                          <w:b/>
                          <w:i/>
                          <w:color w:val="0066FF"/>
                          <w:lang w:eastAsia="de-DE"/>
                        </w:rPr>
                        <w:t>Ausbildungsbetriebe:</w:t>
                      </w:r>
                    </w:p>
                    <w:p w14:paraId="00D070F7" w14:textId="141C7403" w:rsidR="00FD696E" w:rsidRDefault="00DF5D36" w:rsidP="00FD696E">
                      <w:pPr>
                        <w:pStyle w:val="LS01aTextBlocksatz"/>
                        <w:numPr>
                          <w:ilvl w:val="0"/>
                          <w:numId w:val="13"/>
                        </w:numPr>
                        <w:rPr>
                          <w:i/>
                          <w:color w:val="0066FF"/>
                        </w:rPr>
                      </w:pPr>
                      <w:r>
                        <w:rPr>
                          <w:i/>
                          <w:color w:val="0066FF"/>
                        </w:rPr>
                        <w:t xml:space="preserve">durch Ausbildungsrahmenplan vorgegebene </w:t>
                      </w:r>
                      <w:r w:rsidR="00FD696E">
                        <w:rPr>
                          <w:i/>
                          <w:color w:val="0066FF"/>
                        </w:rPr>
                        <w:t xml:space="preserve">praktische </w:t>
                      </w:r>
                      <w:r w:rsidR="00FD696E" w:rsidRPr="00C9456A">
                        <w:rPr>
                          <w:i/>
                          <w:color w:val="0066FF"/>
                        </w:rPr>
                        <w:t xml:space="preserve">Fähigkeiten </w:t>
                      </w:r>
                      <w:r w:rsidR="00875DA5">
                        <w:rPr>
                          <w:i/>
                          <w:color w:val="0066FF"/>
                        </w:rPr>
                        <w:t>fördern/</w:t>
                      </w:r>
                      <w:r w:rsidR="00FD696E">
                        <w:rPr>
                          <w:i/>
                          <w:color w:val="0066FF"/>
                        </w:rPr>
                        <w:t>vermitteln</w:t>
                      </w:r>
                    </w:p>
                    <w:p w14:paraId="578A5200" w14:textId="77777777" w:rsidR="00FD696E" w:rsidRPr="00C9456A" w:rsidRDefault="00FD696E" w:rsidP="00FD696E">
                      <w:pPr>
                        <w:pStyle w:val="LS01aTextBlocksatz"/>
                        <w:numPr>
                          <w:ilvl w:val="0"/>
                          <w:numId w:val="13"/>
                        </w:numPr>
                        <w:rPr>
                          <w:i/>
                          <w:color w:val="0066FF"/>
                        </w:rPr>
                      </w:pPr>
                      <w:r>
                        <w:rPr>
                          <w:i/>
                          <w:color w:val="0066FF"/>
                        </w:rPr>
                        <w:t>Auszubildende</w:t>
                      </w:r>
                      <w:r w:rsidRPr="00C9456A">
                        <w:rPr>
                          <w:i/>
                          <w:color w:val="0066FF"/>
                        </w:rPr>
                        <w:t xml:space="preserve"> im Betrieb </w:t>
                      </w:r>
                      <w:r>
                        <w:rPr>
                          <w:i/>
                          <w:color w:val="0066FF"/>
                        </w:rPr>
                        <w:t>einbinden</w:t>
                      </w:r>
                    </w:p>
                    <w:p w14:paraId="7078B286" w14:textId="77777777" w:rsidR="00FD696E" w:rsidRPr="00C9456A" w:rsidRDefault="00FD696E" w:rsidP="00FD696E">
                      <w:pPr>
                        <w:pStyle w:val="LS01aTextBlocksatz"/>
                        <w:numPr>
                          <w:ilvl w:val="0"/>
                          <w:numId w:val="13"/>
                        </w:numPr>
                        <w:rPr>
                          <w:i/>
                          <w:color w:val="0066FF"/>
                        </w:rPr>
                      </w:pPr>
                      <w:r w:rsidRPr="00C9456A">
                        <w:rPr>
                          <w:i/>
                          <w:color w:val="0066FF"/>
                        </w:rPr>
                        <w:t xml:space="preserve">mit </w:t>
                      </w:r>
                      <w:r>
                        <w:rPr>
                          <w:i/>
                          <w:color w:val="0066FF"/>
                        </w:rPr>
                        <w:t>der Berufsschule zusammenarbeiten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4EE08037" w14:textId="38662ACA" w:rsidR="005F06A9" w:rsidRDefault="005F06A9" w:rsidP="00FD696E">
      <w:pPr>
        <w:pStyle w:val="LS02Hinweis"/>
      </w:pPr>
    </w:p>
    <w:p w14:paraId="175C3E59" w14:textId="73FD0C44" w:rsidR="005F06A9" w:rsidRDefault="005F06A9" w:rsidP="005F06A9"/>
    <w:p w14:paraId="1332AC91" w14:textId="32375A1A" w:rsidR="005F06A9" w:rsidRDefault="005F06A9" w:rsidP="005F06A9"/>
    <w:p w14:paraId="5EFB56BB" w14:textId="57C6F761" w:rsidR="005F06A9" w:rsidRPr="005F06A9" w:rsidRDefault="00FD696E" w:rsidP="001933D7">
      <w:r>
        <w:rPr>
          <w:noProof/>
          <w:lang w:eastAsia="de-DE"/>
        </w:rPr>
        <mc:AlternateContent>
          <mc:Choice Requires="wps">
            <w:drawing>
              <wp:anchor distT="40005" distB="66675" distL="109220" distR="119380" simplePos="0" relativeHeight="251664384" behindDoc="0" locked="0" layoutInCell="0" allowOverlap="1" wp14:anchorId="06C91706" wp14:editId="6B84FB66">
                <wp:simplePos x="0" y="0"/>
                <wp:positionH relativeFrom="margin">
                  <wp:posOffset>5032375</wp:posOffset>
                </wp:positionH>
                <wp:positionV relativeFrom="paragraph">
                  <wp:posOffset>942585</wp:posOffset>
                </wp:positionV>
                <wp:extent cx="4244340" cy="925195"/>
                <wp:effectExtent l="0" t="0" r="22860" b="27305"/>
                <wp:wrapSquare wrapText="bothSides"/>
                <wp:docPr id="4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4340" cy="925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58CCA8B" w14:textId="77777777" w:rsidR="00FD696E" w:rsidRPr="00C9456A" w:rsidRDefault="00FD696E" w:rsidP="00FD696E">
                            <w:pPr>
                              <w:pStyle w:val="Rahmeninhalt"/>
                              <w:rPr>
                                <w:rFonts w:eastAsia="Times New Roman"/>
                                <w:i/>
                                <w:color w:val="0066FF"/>
                                <w:lang w:eastAsia="de-DE"/>
                              </w:rPr>
                            </w:pPr>
                            <w:r w:rsidRPr="00C9456A">
                              <w:rPr>
                                <w:rFonts w:eastAsia="Times New Roman"/>
                                <w:i/>
                                <w:color w:val="0066FF"/>
                                <w:lang w:eastAsia="de-DE"/>
                              </w:rPr>
                              <w:t xml:space="preserve">Aufgabe </w:t>
                            </w:r>
                            <w:r w:rsidRPr="00C9456A">
                              <w:rPr>
                                <w:rFonts w:eastAsia="Times New Roman"/>
                                <w:b/>
                                <w:i/>
                                <w:color w:val="0066FF"/>
                                <w:lang w:eastAsia="de-DE"/>
                              </w:rPr>
                              <w:t>überbetriebliche Ausbildungsstätte</w:t>
                            </w:r>
                            <w:r w:rsidR="009E01FB">
                              <w:rPr>
                                <w:rFonts w:eastAsia="Times New Roman"/>
                                <w:b/>
                                <w:i/>
                                <w:color w:val="0066FF"/>
                                <w:lang w:eastAsia="de-DE"/>
                              </w:rPr>
                              <w:t>n</w:t>
                            </w:r>
                            <w:r w:rsidRPr="00C9456A">
                              <w:rPr>
                                <w:rFonts w:eastAsia="Times New Roman"/>
                                <w:i/>
                                <w:color w:val="0066FF"/>
                                <w:lang w:eastAsia="de-DE"/>
                              </w:rPr>
                              <w:t>:</w:t>
                            </w:r>
                          </w:p>
                          <w:p w14:paraId="5542F7AF" w14:textId="77777777" w:rsidR="00FD696E" w:rsidRPr="00C9456A" w:rsidRDefault="00FD696E" w:rsidP="00FD696E">
                            <w:pPr>
                              <w:pStyle w:val="Rahmeninhalt"/>
                              <w:rPr>
                                <w:rFonts w:eastAsia="Times New Roman"/>
                                <w:i/>
                                <w:color w:val="0066FF"/>
                                <w:lang w:eastAsia="de-DE"/>
                              </w:rPr>
                            </w:pPr>
                            <w:r>
                              <w:rPr>
                                <w:rFonts w:eastAsia="Times New Roman"/>
                                <w:i/>
                                <w:color w:val="0066FF"/>
                                <w:lang w:eastAsia="de-DE"/>
                              </w:rPr>
                              <w:t xml:space="preserve">betriebliche Ausbildung ergänzen, spezialisierte Themen und praktische Fertigkeiten vermitteln, für die im Ausbildungsbetrieb die Qualifikation oder z. B. </w:t>
                            </w:r>
                            <w:r w:rsidR="00742396">
                              <w:rPr>
                                <w:rFonts w:eastAsia="Times New Roman"/>
                                <w:i/>
                                <w:color w:val="0066FF"/>
                                <w:lang w:eastAsia="de-DE"/>
                              </w:rPr>
                              <w:t xml:space="preserve">die </w:t>
                            </w:r>
                            <w:r>
                              <w:rPr>
                                <w:rFonts w:eastAsia="Times New Roman"/>
                                <w:i/>
                                <w:color w:val="0066FF"/>
                                <w:lang w:eastAsia="de-DE"/>
                              </w:rPr>
                              <w:t>Maschine fehlt</w:t>
                            </w:r>
                          </w:p>
                          <w:p w14:paraId="0524CF77" w14:textId="77777777" w:rsidR="00FD696E" w:rsidRDefault="00FD696E" w:rsidP="00FD696E">
                            <w:pPr>
                              <w:pStyle w:val="Rahmeninhalt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C91706" id="_x0000_s1029" style="position:absolute;margin-left:396.25pt;margin-top:74.2pt;width:334.2pt;height:72.85pt;z-index:251664384;visibility:visible;mso-wrap-style:square;mso-width-percent:0;mso-wrap-distance-left:8.6pt;mso-wrap-distance-top:3.15pt;mso-wrap-distance-right:9.4pt;mso-wrap-distance-bottom:5.25pt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VdH6AEAAEwEAAAOAAAAZHJzL2Uyb0RvYy54bWysVMGO2yAQvVfqPyDujZ1sUnWjOKuqq/RS&#10;tavu9gMIhhgJGAokdv6+w8SbZNtetioHPDAzj3mPwau7wVl2UDEZ8A2fTmrOlJfQGr9r+I+nzbsP&#10;nKUsfCsseNXwo0r8bv32zaoPSzWDDmyrIkMQn5Z9aHiXc1hWVZKdciJNICiPTg3RiYzLuKvaKHpE&#10;d7aa1fX7qofYhghSpYS79ycnXxO+1krmb1onlZltONaWaY40b8tcrVdiuYsidEaOZYh/qMIJ4/HQ&#10;M9S9yILto/kDyhkZIYHOEwmuAq2NVMQB2Uzr39g8diIo4oLipHCWKf0/WPn18BgeIsrQh7RMaBYW&#10;g46ufLE+NpBYx7NYashM4uZ8Np/fzFFTib7b2WJ6uyhqVpfsEFP+rMCxYjQ84mWQRuLwJeVT6HNI&#10;OSyBNe3GWEuLuNt+spEdBF7chsaI/iLMetbj6YvZgpBf+NI1RE3jbxDOZFX4Y+HW4+eiA1n5aFUp&#10;yPrvSjPTkhxUoRzxT92E7Y5aPPcUgWFCCdRI6ZW5Y0rJVtTEr8w/J9H54PM53xkPkWS4YlfMPGwH&#10;pNfwm+ItO1tojw+R9fg4Gp5+7kVUnAkvO0DGp5v08HGfQRu6zUvOqCK2LMk6Pq/yJq7XFHX5Cax/&#10;AQAA//8DAFBLAwQUAAYACAAAACEAJK0AF+AAAAAMAQAADwAAAGRycy9kb3ducmV2LnhtbEyPQU+D&#10;QBCF7yb+h82YeLO7RawFWRqjqYnHll68DTACys4SdmnRX+/2VI+T9+W9b7LNbHpxpNF1ljUsFwoE&#10;cWXrjhsNh2J7twbhPHKNvWXS8EMONvn1VYZpbU+8o+PeNyKUsEtRQ+v9kErpqpYMuoUdiEP2aUeD&#10;PpxjI+sRT6Hc9DJSaiUNdhwWWhzopaXqez8ZDWUXHfB3V7wpk2zv/ftcfE0fr1rf3szPTyA8zf4C&#10;w1k/qEMenEo7ce1Er+ExiR4CGoJ4HYM4E/FKJSBKDVESL0Hmmfz/RP4HAAD//wMAUEsBAi0AFAAG&#10;AAgAAAAhALaDOJL+AAAA4QEAABMAAAAAAAAAAAAAAAAAAAAAAFtDb250ZW50X1R5cGVzXS54bWxQ&#10;SwECLQAUAAYACAAAACEAOP0h/9YAAACUAQAACwAAAAAAAAAAAAAAAAAvAQAAX3JlbHMvLnJlbHNQ&#10;SwECLQAUAAYACAAAACEAiDVXR+gBAABMBAAADgAAAAAAAAAAAAAAAAAuAgAAZHJzL2Uyb0RvYy54&#10;bWxQSwECLQAUAAYACAAAACEAJK0AF+AAAAAMAQAADwAAAAAAAAAAAAAAAABCBAAAZHJzL2Rvd25y&#10;ZXYueG1sUEsFBgAAAAAEAAQA8wAAAE8FAAAAAA==&#10;" o:allowincell="f">
                <v:textbox>
                  <w:txbxContent>
                    <w:p w14:paraId="158CCA8B" w14:textId="77777777" w:rsidR="00FD696E" w:rsidRPr="00C9456A" w:rsidRDefault="00FD696E" w:rsidP="00FD696E">
                      <w:pPr>
                        <w:pStyle w:val="Rahmeninhalt"/>
                        <w:rPr>
                          <w:rFonts w:eastAsia="Times New Roman"/>
                          <w:i/>
                          <w:color w:val="0066FF"/>
                          <w:lang w:eastAsia="de-DE"/>
                        </w:rPr>
                      </w:pPr>
                      <w:r w:rsidRPr="00C9456A">
                        <w:rPr>
                          <w:rFonts w:eastAsia="Times New Roman"/>
                          <w:i/>
                          <w:color w:val="0066FF"/>
                          <w:lang w:eastAsia="de-DE"/>
                        </w:rPr>
                        <w:t xml:space="preserve">Aufgabe </w:t>
                      </w:r>
                      <w:r w:rsidRPr="00C9456A">
                        <w:rPr>
                          <w:rFonts w:eastAsia="Times New Roman"/>
                          <w:b/>
                          <w:i/>
                          <w:color w:val="0066FF"/>
                          <w:lang w:eastAsia="de-DE"/>
                        </w:rPr>
                        <w:t>überbetriebliche Ausbildungsstätte</w:t>
                      </w:r>
                      <w:r w:rsidR="009E01FB">
                        <w:rPr>
                          <w:rFonts w:eastAsia="Times New Roman"/>
                          <w:b/>
                          <w:i/>
                          <w:color w:val="0066FF"/>
                          <w:lang w:eastAsia="de-DE"/>
                        </w:rPr>
                        <w:t>n</w:t>
                      </w:r>
                      <w:r w:rsidRPr="00C9456A">
                        <w:rPr>
                          <w:rFonts w:eastAsia="Times New Roman"/>
                          <w:i/>
                          <w:color w:val="0066FF"/>
                          <w:lang w:eastAsia="de-DE"/>
                        </w:rPr>
                        <w:t>:</w:t>
                      </w:r>
                    </w:p>
                    <w:p w14:paraId="5542F7AF" w14:textId="77777777" w:rsidR="00FD696E" w:rsidRPr="00C9456A" w:rsidRDefault="00FD696E" w:rsidP="00FD696E">
                      <w:pPr>
                        <w:pStyle w:val="Rahmeninhalt"/>
                        <w:rPr>
                          <w:rFonts w:eastAsia="Times New Roman"/>
                          <w:i/>
                          <w:color w:val="0066FF"/>
                          <w:lang w:eastAsia="de-DE"/>
                        </w:rPr>
                      </w:pPr>
                      <w:r>
                        <w:rPr>
                          <w:rFonts w:eastAsia="Times New Roman"/>
                          <w:i/>
                          <w:color w:val="0066FF"/>
                          <w:lang w:eastAsia="de-DE"/>
                        </w:rPr>
                        <w:t xml:space="preserve">betriebliche Ausbildung ergänzen, spezialisierte Themen und praktische Fertigkeiten vermitteln, für die im Ausbildungsbetrieb die Qualifikation oder z. B. </w:t>
                      </w:r>
                      <w:r w:rsidR="00742396">
                        <w:rPr>
                          <w:rFonts w:eastAsia="Times New Roman"/>
                          <w:i/>
                          <w:color w:val="0066FF"/>
                          <w:lang w:eastAsia="de-DE"/>
                        </w:rPr>
                        <w:t xml:space="preserve">die </w:t>
                      </w:r>
                      <w:r>
                        <w:rPr>
                          <w:rFonts w:eastAsia="Times New Roman"/>
                          <w:i/>
                          <w:color w:val="0066FF"/>
                          <w:lang w:eastAsia="de-DE"/>
                        </w:rPr>
                        <w:t>Maschine fehlt</w:t>
                      </w:r>
                    </w:p>
                    <w:p w14:paraId="0524CF77" w14:textId="77777777" w:rsidR="00FD696E" w:rsidRDefault="00FD696E" w:rsidP="00FD696E">
                      <w:pPr>
                        <w:pStyle w:val="Rahmeninhalt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sectPr w:rsidR="005F06A9" w:rsidRPr="005F06A9" w:rsidSect="001933D7">
      <w:pgSz w:w="16838" w:h="11906" w:orient="landscape" w:code="9"/>
      <w:pgMar w:top="1021" w:right="1134" w:bottom="113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5D990" w14:textId="77777777" w:rsidR="00FB28FD" w:rsidRDefault="00FB28FD" w:rsidP="001E03DE">
      <w:r>
        <w:separator/>
      </w:r>
    </w:p>
  </w:endnote>
  <w:endnote w:type="continuationSeparator" w:id="0">
    <w:p w14:paraId="0F264C5F" w14:textId="77777777" w:rsidR="00FB28FD" w:rsidRDefault="00FB28FD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Wue Sans">
    <w:altName w:val="Calibri"/>
    <w:charset w:val="00"/>
    <w:family w:val="auto"/>
    <w:pitch w:val="variable"/>
    <w:sig w:usb0="A00000FF" w:usb1="0000207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</w:rPr>
      <w:id w:val="931554251"/>
      <w:docPartObj>
        <w:docPartGallery w:val="Page Numbers (Top of Page)"/>
        <w:docPartUnique/>
      </w:docPartObj>
    </w:sdtPr>
    <w:sdtEndPr/>
    <w:sdtContent>
      <w:p w14:paraId="296DEC7A" w14:textId="5B2F3E84" w:rsidR="00B73E4A" w:rsidRPr="00B73E4A" w:rsidRDefault="00B73E4A" w:rsidP="00B73E4A">
        <w:pPr>
          <w:pStyle w:val="Fuzeile"/>
          <w:rPr>
            <w:rFonts w:cs="Arial"/>
          </w:rPr>
        </w:pPr>
        <w:r w:rsidRPr="00B73E4A">
          <w:rPr>
            <w:rFonts w:cs="Arial"/>
          </w:rPr>
          <w:fldChar w:fldCharType="begin"/>
        </w:r>
        <w:r w:rsidRPr="00B73E4A">
          <w:rPr>
            <w:rFonts w:cs="Arial"/>
          </w:rPr>
          <w:instrText xml:space="preserve"> FILENAME   \* MERGEFORMAT </w:instrText>
        </w:r>
        <w:r w:rsidRPr="00B73E4A">
          <w:rPr>
            <w:rFonts w:cs="Arial"/>
          </w:rPr>
          <w:fldChar w:fldCharType="separate"/>
        </w:r>
        <w:r w:rsidR="00134A8F">
          <w:rPr>
            <w:rFonts w:cs="Arial"/>
            <w:noProof/>
          </w:rPr>
          <w:t>Wiko-KB I-LS02-Beteiligte-L1.docx</w:t>
        </w:r>
        <w:r w:rsidRPr="00B73E4A">
          <w:rPr>
            <w:rFonts w:cs="Arial"/>
          </w:rPr>
          <w:fldChar w:fldCharType="end"/>
        </w:r>
      </w:p>
      <w:p w14:paraId="7915D83D" w14:textId="77777777" w:rsidR="00B73E4A" w:rsidRPr="00B73E4A" w:rsidRDefault="00B73E4A" w:rsidP="00B73E4A">
        <w:pPr>
          <w:pStyle w:val="Fuzeile"/>
          <w:rPr>
            <w:rFonts w:cs="Arial"/>
            <w:szCs w:val="16"/>
          </w:rPr>
        </w:pPr>
        <w:r w:rsidRPr="00B73E4A">
          <w:rPr>
            <w:rFonts w:cs="Arial"/>
            <w:szCs w:val="16"/>
          </w:rPr>
          <w:t>Stand: September 2025</w:t>
        </w:r>
      </w:p>
      <w:p w14:paraId="561586C8" w14:textId="77777777" w:rsidR="00B73E4A" w:rsidRPr="00B73E4A" w:rsidRDefault="00B73E4A" w:rsidP="00B73E4A">
        <w:pPr>
          <w:pStyle w:val="Fuzeile"/>
          <w:jc w:val="right"/>
          <w:rPr>
            <w:rFonts w:cs="Arial"/>
          </w:rPr>
        </w:pPr>
        <w:r w:rsidRPr="00B73E4A">
          <w:rPr>
            <w:rFonts w:cs="Arial"/>
            <w:szCs w:val="16"/>
          </w:rPr>
          <w:t xml:space="preserve">Seite </w:t>
        </w:r>
        <w:r w:rsidRPr="00B73E4A">
          <w:rPr>
            <w:rFonts w:cs="Arial"/>
            <w:bCs/>
            <w:szCs w:val="16"/>
          </w:rPr>
          <w:fldChar w:fldCharType="begin"/>
        </w:r>
        <w:r w:rsidRPr="00B73E4A">
          <w:rPr>
            <w:rFonts w:cs="Arial"/>
            <w:bCs/>
            <w:szCs w:val="16"/>
          </w:rPr>
          <w:instrText>PAGE</w:instrText>
        </w:r>
        <w:r w:rsidRPr="00B73E4A">
          <w:rPr>
            <w:rFonts w:cs="Arial"/>
            <w:bCs/>
            <w:szCs w:val="16"/>
          </w:rPr>
          <w:fldChar w:fldCharType="separate"/>
        </w:r>
        <w:r w:rsidR="009812F8">
          <w:rPr>
            <w:rFonts w:cs="Arial"/>
            <w:bCs/>
            <w:noProof/>
            <w:szCs w:val="16"/>
          </w:rPr>
          <w:t>9</w:t>
        </w:r>
        <w:r w:rsidRPr="00B73E4A">
          <w:rPr>
            <w:rFonts w:cs="Arial"/>
            <w:bCs/>
            <w:szCs w:val="16"/>
          </w:rPr>
          <w:fldChar w:fldCharType="end"/>
        </w:r>
        <w:r w:rsidRPr="00B73E4A">
          <w:rPr>
            <w:rFonts w:cs="Arial"/>
            <w:szCs w:val="16"/>
          </w:rPr>
          <w:t xml:space="preserve"> von </w:t>
        </w:r>
        <w:r w:rsidRPr="00B73E4A">
          <w:rPr>
            <w:rFonts w:cs="Arial"/>
            <w:bCs/>
            <w:szCs w:val="16"/>
          </w:rPr>
          <w:fldChar w:fldCharType="begin"/>
        </w:r>
        <w:r w:rsidRPr="00B73E4A">
          <w:rPr>
            <w:rFonts w:cs="Arial"/>
            <w:bCs/>
            <w:szCs w:val="16"/>
          </w:rPr>
          <w:instrText>NUMPAGES</w:instrText>
        </w:r>
        <w:r w:rsidRPr="00B73E4A">
          <w:rPr>
            <w:rFonts w:cs="Arial"/>
            <w:bCs/>
            <w:szCs w:val="16"/>
          </w:rPr>
          <w:fldChar w:fldCharType="separate"/>
        </w:r>
        <w:r w:rsidR="009812F8">
          <w:rPr>
            <w:rFonts w:cs="Arial"/>
            <w:bCs/>
            <w:noProof/>
            <w:szCs w:val="16"/>
          </w:rPr>
          <w:t>10</w:t>
        </w:r>
        <w:r w:rsidRPr="00B73E4A">
          <w:rPr>
            <w:rFonts w:cs="Arial"/>
            <w:bCs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</w:rPr>
      <w:id w:val="-697620638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FD956A" w14:textId="0AB4F24F" w:rsidR="00B73E4A" w:rsidRDefault="00B73E4A" w:rsidP="00B73E4A">
            <w:pPr>
              <w:pStyle w:val="Fuzeile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FILENAME   \* MERGEFORMAT </w:instrText>
            </w:r>
            <w:r>
              <w:rPr>
                <w:rFonts w:cs="Arial"/>
              </w:rPr>
              <w:fldChar w:fldCharType="separate"/>
            </w:r>
            <w:r w:rsidR="00134A8F">
              <w:rPr>
                <w:rFonts w:cs="Arial"/>
                <w:noProof/>
              </w:rPr>
              <w:t>Wiko-KB I-LS02-Beteiligte-L1.docx</w:t>
            </w:r>
            <w:r>
              <w:rPr>
                <w:rFonts w:cs="Arial"/>
              </w:rPr>
              <w:fldChar w:fldCharType="end"/>
            </w:r>
          </w:p>
          <w:p w14:paraId="4C59F3C0" w14:textId="77777777" w:rsidR="00B73E4A" w:rsidRDefault="00B73E4A" w:rsidP="00B73E4A">
            <w:pPr>
              <w:pStyle w:val="Fuzeil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Stand: September 2025</w:t>
            </w:r>
          </w:p>
          <w:p w14:paraId="31E8EA56" w14:textId="77777777" w:rsidR="00B73E4A" w:rsidRPr="00B73E4A" w:rsidRDefault="00B73E4A" w:rsidP="00B73E4A">
            <w:pPr>
              <w:pStyle w:val="Fuzeile"/>
              <w:jc w:val="right"/>
              <w:rPr>
                <w:rFonts w:cs="Arial"/>
              </w:rPr>
            </w:pPr>
            <w:r w:rsidRPr="00B73E4A">
              <w:rPr>
                <w:rFonts w:cs="Arial"/>
                <w:szCs w:val="16"/>
              </w:rPr>
              <w:t xml:space="preserve">Seite </w:t>
            </w:r>
            <w:r w:rsidRPr="00B73E4A">
              <w:rPr>
                <w:rFonts w:cs="Arial"/>
                <w:bCs/>
                <w:szCs w:val="16"/>
              </w:rPr>
              <w:fldChar w:fldCharType="begin"/>
            </w:r>
            <w:r w:rsidRPr="00B73E4A">
              <w:rPr>
                <w:rFonts w:cs="Arial"/>
                <w:bCs/>
                <w:szCs w:val="16"/>
              </w:rPr>
              <w:instrText>PAGE</w:instrText>
            </w:r>
            <w:r w:rsidRPr="00B73E4A">
              <w:rPr>
                <w:rFonts w:cs="Arial"/>
                <w:bCs/>
                <w:szCs w:val="16"/>
              </w:rPr>
              <w:fldChar w:fldCharType="separate"/>
            </w:r>
            <w:r w:rsidR="009812F8">
              <w:rPr>
                <w:rFonts w:cs="Arial"/>
                <w:bCs/>
                <w:noProof/>
                <w:szCs w:val="16"/>
              </w:rPr>
              <w:t>1</w:t>
            </w:r>
            <w:r w:rsidRPr="00B73E4A">
              <w:rPr>
                <w:rFonts w:cs="Arial"/>
                <w:bCs/>
                <w:szCs w:val="16"/>
              </w:rPr>
              <w:fldChar w:fldCharType="end"/>
            </w:r>
            <w:r w:rsidRPr="00B73E4A">
              <w:rPr>
                <w:rFonts w:cs="Arial"/>
                <w:szCs w:val="16"/>
              </w:rPr>
              <w:t xml:space="preserve"> von </w:t>
            </w:r>
            <w:r w:rsidRPr="00B73E4A">
              <w:rPr>
                <w:rFonts w:cs="Arial"/>
                <w:bCs/>
                <w:szCs w:val="16"/>
              </w:rPr>
              <w:fldChar w:fldCharType="begin"/>
            </w:r>
            <w:r w:rsidRPr="00B73E4A">
              <w:rPr>
                <w:rFonts w:cs="Arial"/>
                <w:bCs/>
                <w:szCs w:val="16"/>
              </w:rPr>
              <w:instrText>NUMPAGES</w:instrText>
            </w:r>
            <w:r w:rsidRPr="00B73E4A">
              <w:rPr>
                <w:rFonts w:cs="Arial"/>
                <w:bCs/>
                <w:szCs w:val="16"/>
              </w:rPr>
              <w:fldChar w:fldCharType="separate"/>
            </w:r>
            <w:r w:rsidR="009812F8">
              <w:rPr>
                <w:rFonts w:cs="Arial"/>
                <w:bCs/>
                <w:noProof/>
                <w:szCs w:val="16"/>
              </w:rPr>
              <w:t>10</w:t>
            </w:r>
            <w:r w:rsidRPr="00B73E4A">
              <w:rPr>
                <w:rFonts w:cs="Arial"/>
                <w:bCs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7E9DF" w14:textId="77777777" w:rsidR="00FB28FD" w:rsidRDefault="00FB28FD" w:rsidP="001E03DE">
      <w:r>
        <w:separator/>
      </w:r>
    </w:p>
  </w:footnote>
  <w:footnote w:type="continuationSeparator" w:id="0">
    <w:p w14:paraId="6CA7E296" w14:textId="77777777" w:rsidR="00FB28FD" w:rsidRDefault="00FB28FD" w:rsidP="001E0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57D4"/>
    <w:multiLevelType w:val="multilevel"/>
    <w:tmpl w:val="3D80E82C"/>
    <w:lvl w:ilvl="0">
      <w:start w:val="1"/>
      <w:numFmt w:val="decimal"/>
      <w:lvlText w:val="%1"/>
      <w:lvlJc w:val="left"/>
      <w:pPr>
        <w:ind w:left="660" w:hanging="66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1">
      <w:start w:val="1"/>
      <w:numFmt w:val="decimal"/>
      <w:lvlText w:val="%1.%2"/>
      <w:lvlJc w:val="left"/>
      <w:pPr>
        <w:ind w:left="1132" w:hanging="66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2">
      <w:start w:val="1"/>
      <w:numFmt w:val="decimal"/>
      <w:lvlText w:val="%1.%2.%3"/>
      <w:lvlJc w:val="left"/>
      <w:pPr>
        <w:ind w:left="1664" w:hanging="72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3">
      <w:start w:val="1"/>
      <w:numFmt w:val="decimal"/>
      <w:lvlText w:val="%1.%2.%3.%4"/>
      <w:lvlJc w:val="left"/>
      <w:pPr>
        <w:ind w:left="2136" w:hanging="72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4">
      <w:start w:val="1"/>
      <w:numFmt w:val="decimal"/>
      <w:lvlText w:val="%1.%2.%3.%4.%5"/>
      <w:lvlJc w:val="left"/>
      <w:pPr>
        <w:ind w:left="2968" w:hanging="108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5">
      <w:start w:val="1"/>
      <w:numFmt w:val="decimal"/>
      <w:lvlText w:val="%1.%2.%3.%4.%5.%6"/>
      <w:lvlJc w:val="left"/>
      <w:pPr>
        <w:ind w:left="3440" w:hanging="108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6">
      <w:start w:val="1"/>
      <w:numFmt w:val="decimal"/>
      <w:lvlText w:val="%1.%2.%3.%4.%5.%6.%7"/>
      <w:lvlJc w:val="left"/>
      <w:pPr>
        <w:ind w:left="4272" w:hanging="144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7">
      <w:start w:val="1"/>
      <w:numFmt w:val="decimal"/>
      <w:lvlText w:val="%1.%2.%3.%4.%5.%6.%7.%8"/>
      <w:lvlJc w:val="left"/>
      <w:pPr>
        <w:ind w:left="4744" w:hanging="144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8">
      <w:start w:val="1"/>
      <w:numFmt w:val="decimal"/>
      <w:lvlText w:val="%1.%2.%3.%4.%5.%6.%7.%8.%9"/>
      <w:lvlJc w:val="left"/>
      <w:pPr>
        <w:ind w:left="5576" w:hanging="1800"/>
      </w:pPr>
      <w:rPr>
        <w:rFonts w:ascii="Arial" w:eastAsiaTheme="minorHAnsi" w:hAnsi="Arial" w:cs="Arial" w:hint="default"/>
        <w:color w:val="0000FF" w:themeColor="hyperlink"/>
        <w:u w:val="single"/>
      </w:rPr>
    </w:lvl>
  </w:abstractNum>
  <w:abstractNum w:abstractNumId="1" w15:restartNumberingAfterBreak="0">
    <w:nsid w:val="1587128D"/>
    <w:multiLevelType w:val="hybridMultilevel"/>
    <w:tmpl w:val="B7167A80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8709A"/>
    <w:multiLevelType w:val="multilevel"/>
    <w:tmpl w:val="4CB6589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2B4778"/>
    <w:multiLevelType w:val="multilevel"/>
    <w:tmpl w:val="197E460E"/>
    <w:lvl w:ilvl="0">
      <w:start w:val="1"/>
      <w:numFmt w:val="bullet"/>
      <w:pStyle w:val="KMListeBaWueSans-12pt-Strich"/>
      <w:lvlText w:val=""/>
      <w:lvlJc w:val="left"/>
      <w:pPr>
        <w:ind w:left="717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72141"/>
    <w:multiLevelType w:val="multilevel"/>
    <w:tmpl w:val="BB6A89DE"/>
    <w:lvl w:ilvl="0">
      <w:start w:val="1"/>
      <w:numFmt w:val="decimal"/>
      <w:pStyle w:val="KMListe-num1BaWueSans-12pt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KMListe-num2BaWueSans-12pt"/>
      <w:lvlText w:val="%1.%2."/>
      <w:lvlJc w:val="left"/>
      <w:pPr>
        <w:ind w:left="1276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7821B30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96D1AA6"/>
    <w:multiLevelType w:val="hybridMultilevel"/>
    <w:tmpl w:val="501EDEC8"/>
    <w:lvl w:ilvl="0" w:tplc="94BA20B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F7A53"/>
    <w:multiLevelType w:val="hybridMultilevel"/>
    <w:tmpl w:val="1AF6D2F0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8242B"/>
    <w:multiLevelType w:val="multilevel"/>
    <w:tmpl w:val="4EC693E2"/>
    <w:lvl w:ilvl="0">
      <w:start w:val="1"/>
      <w:numFmt w:val="decimal"/>
      <w:pStyle w:val="KMberschrift1numBaWueSans-fett-12pt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pStyle w:val="KMberschrift2num-BaWueSans-12pt"/>
      <w:lvlText w:val="%1.%2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pStyle w:val="KMberschrift3num-BaWueSans-12pt"/>
      <w:lvlText w:val="%1.%2.%3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pStyle w:val="KMberschrift4num-BaWueSans-12pt"/>
      <w:lvlText w:val="%1.%2.%3.%4"/>
      <w:lvlJc w:val="left"/>
      <w:pPr>
        <w:ind w:left="1021" w:hanging="1021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1" w:hanging="1021"/>
      </w:pPr>
      <w:rPr>
        <w:rFonts w:hint="default"/>
      </w:rPr>
    </w:lvl>
  </w:abstractNum>
  <w:abstractNum w:abstractNumId="9" w15:restartNumberingAfterBreak="0">
    <w:nsid w:val="4E3058DB"/>
    <w:multiLevelType w:val="hybridMultilevel"/>
    <w:tmpl w:val="AFDC2806"/>
    <w:lvl w:ilvl="0" w:tplc="16B8E5A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62012"/>
    <w:multiLevelType w:val="hybridMultilevel"/>
    <w:tmpl w:val="5396F89C"/>
    <w:lvl w:ilvl="0" w:tplc="2F984C72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35510"/>
    <w:multiLevelType w:val="hybridMultilevel"/>
    <w:tmpl w:val="E382980E"/>
    <w:lvl w:ilvl="0" w:tplc="2650587C">
      <w:start w:val="1"/>
      <w:numFmt w:val="bullet"/>
      <w:pStyle w:val="KMListeBaWueSans-12pt-Punk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29506A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06733">
    <w:abstractNumId w:val="8"/>
  </w:num>
  <w:num w:numId="2" w16cid:durableId="1567959880">
    <w:abstractNumId w:val="8"/>
  </w:num>
  <w:num w:numId="3" w16cid:durableId="1563908710">
    <w:abstractNumId w:val="8"/>
  </w:num>
  <w:num w:numId="4" w16cid:durableId="327560856">
    <w:abstractNumId w:val="8"/>
  </w:num>
  <w:num w:numId="5" w16cid:durableId="49547360">
    <w:abstractNumId w:val="12"/>
  </w:num>
  <w:num w:numId="6" w16cid:durableId="761605868">
    <w:abstractNumId w:val="3"/>
  </w:num>
  <w:num w:numId="7" w16cid:durableId="1308825392">
    <w:abstractNumId w:val="4"/>
  </w:num>
  <w:num w:numId="8" w16cid:durableId="720330903">
    <w:abstractNumId w:val="4"/>
  </w:num>
  <w:num w:numId="9" w16cid:durableId="963661252">
    <w:abstractNumId w:val="5"/>
  </w:num>
  <w:num w:numId="10" w16cid:durableId="648438857">
    <w:abstractNumId w:val="0"/>
  </w:num>
  <w:num w:numId="11" w16cid:durableId="1858615502">
    <w:abstractNumId w:val="11"/>
  </w:num>
  <w:num w:numId="12" w16cid:durableId="1666085164">
    <w:abstractNumId w:val="1"/>
  </w:num>
  <w:num w:numId="13" w16cid:durableId="571040792">
    <w:abstractNumId w:val="6"/>
  </w:num>
  <w:num w:numId="14" w16cid:durableId="52973320">
    <w:abstractNumId w:val="2"/>
  </w:num>
  <w:num w:numId="15" w16cid:durableId="1276641285">
    <w:abstractNumId w:val="10"/>
  </w:num>
  <w:num w:numId="16" w16cid:durableId="1659066347">
    <w:abstractNumId w:val="9"/>
  </w:num>
  <w:num w:numId="17" w16cid:durableId="3001557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E4A"/>
    <w:rsid w:val="0006498D"/>
    <w:rsid w:val="0007316C"/>
    <w:rsid w:val="00093B3F"/>
    <w:rsid w:val="000B7F2F"/>
    <w:rsid w:val="000E5C51"/>
    <w:rsid w:val="000F7034"/>
    <w:rsid w:val="00103E2A"/>
    <w:rsid w:val="00134A8F"/>
    <w:rsid w:val="00155714"/>
    <w:rsid w:val="001933D7"/>
    <w:rsid w:val="001A2103"/>
    <w:rsid w:val="001E03DE"/>
    <w:rsid w:val="001F73E1"/>
    <w:rsid w:val="002223B8"/>
    <w:rsid w:val="002540EB"/>
    <w:rsid w:val="002705F5"/>
    <w:rsid w:val="00296589"/>
    <w:rsid w:val="003472F2"/>
    <w:rsid w:val="003C6AFC"/>
    <w:rsid w:val="0044650F"/>
    <w:rsid w:val="004B38DF"/>
    <w:rsid w:val="004D0791"/>
    <w:rsid w:val="00500B0D"/>
    <w:rsid w:val="005F06A9"/>
    <w:rsid w:val="00664BE9"/>
    <w:rsid w:val="006D7D0E"/>
    <w:rsid w:val="006E0EE8"/>
    <w:rsid w:val="00734827"/>
    <w:rsid w:val="00742396"/>
    <w:rsid w:val="00764A1C"/>
    <w:rsid w:val="00796FBC"/>
    <w:rsid w:val="007A0CBE"/>
    <w:rsid w:val="007A3976"/>
    <w:rsid w:val="007B0923"/>
    <w:rsid w:val="007D0D95"/>
    <w:rsid w:val="007D6CAB"/>
    <w:rsid w:val="00875DA5"/>
    <w:rsid w:val="00880E86"/>
    <w:rsid w:val="008A7911"/>
    <w:rsid w:val="009105B7"/>
    <w:rsid w:val="009533B3"/>
    <w:rsid w:val="00961957"/>
    <w:rsid w:val="00966E76"/>
    <w:rsid w:val="009812F8"/>
    <w:rsid w:val="009835D4"/>
    <w:rsid w:val="009935DA"/>
    <w:rsid w:val="009C05F9"/>
    <w:rsid w:val="009C633C"/>
    <w:rsid w:val="009E01FB"/>
    <w:rsid w:val="00A300A6"/>
    <w:rsid w:val="00A32793"/>
    <w:rsid w:val="00A343CD"/>
    <w:rsid w:val="00AA52A6"/>
    <w:rsid w:val="00B00A60"/>
    <w:rsid w:val="00B22E5F"/>
    <w:rsid w:val="00B25990"/>
    <w:rsid w:val="00B44B3E"/>
    <w:rsid w:val="00B73E4A"/>
    <w:rsid w:val="00BB620B"/>
    <w:rsid w:val="00C22DA6"/>
    <w:rsid w:val="00CD6932"/>
    <w:rsid w:val="00CF5127"/>
    <w:rsid w:val="00D22847"/>
    <w:rsid w:val="00D41E19"/>
    <w:rsid w:val="00DD3745"/>
    <w:rsid w:val="00DF5D36"/>
    <w:rsid w:val="00E44C87"/>
    <w:rsid w:val="00EA0CC3"/>
    <w:rsid w:val="00EB6E49"/>
    <w:rsid w:val="00EF52E5"/>
    <w:rsid w:val="00F44A67"/>
    <w:rsid w:val="00FA00C2"/>
    <w:rsid w:val="00FB28FD"/>
    <w:rsid w:val="00FD696E"/>
    <w:rsid w:val="00FE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DF203"/>
  <w15:chartTrackingRefBased/>
  <w15:docId w15:val="{15C7F8E4-82DC-4151-9B88-6028677A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Wue Sans" w:eastAsiaTheme="minorHAnsi" w:hAnsi="BaWue Sans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52A6"/>
    <w:pPr>
      <w:spacing w:line="240" w:lineRule="auto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rsid w:val="00D41E19"/>
    <w:pPr>
      <w:numPr>
        <w:numId w:val="9"/>
      </w:numPr>
      <w:spacing w:after="120"/>
      <w:ind w:left="431" w:hanging="431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D41E19"/>
    <w:pPr>
      <w:keepNext/>
      <w:keepLines/>
      <w:numPr>
        <w:ilvl w:val="1"/>
        <w:numId w:val="9"/>
      </w:numPr>
      <w:spacing w:after="12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D41E19"/>
    <w:pPr>
      <w:keepNext/>
      <w:keepLines/>
      <w:numPr>
        <w:ilvl w:val="2"/>
        <w:numId w:val="9"/>
      </w:numPr>
      <w:spacing w:after="12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D41E19"/>
    <w:pPr>
      <w:keepNext/>
      <w:keepLines/>
      <w:numPr>
        <w:ilvl w:val="3"/>
        <w:numId w:val="9"/>
      </w:numPr>
      <w:spacing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B6E49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B6E49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6E49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6E49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6E49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berschrift1Zchn">
    <w:name w:val="Überschrift 1 Zchn"/>
    <w:basedOn w:val="Absatz-Standardschriftart"/>
    <w:link w:val="berschrift1"/>
    <w:uiPriority w:val="9"/>
    <w:rsid w:val="00D41E19"/>
    <w:rPr>
      <w:rFonts w:ascii="Arial" w:hAnsi="Arial"/>
      <w:b/>
      <w:sz w:val="22"/>
    </w:rPr>
  </w:style>
  <w:style w:type="paragraph" w:customStyle="1" w:styleId="KMberschrift1BaWueSans-12pt">
    <w:name w:val="_KM_Überschrift_1_BaWue_Sans-12pt"/>
    <w:basedOn w:val="Standard"/>
    <w:next w:val="Standard"/>
    <w:qFormat/>
    <w:rsid w:val="00155714"/>
    <w:pPr>
      <w:keepNext/>
      <w:spacing w:before="240" w:after="240" w:line="360" w:lineRule="atLeast"/>
      <w:outlineLvl w:val="0"/>
    </w:pPr>
    <w:rPr>
      <w:b/>
      <w:kern w:val="20"/>
    </w:rPr>
  </w:style>
  <w:style w:type="paragraph" w:customStyle="1" w:styleId="KMberschrift1numBaWueSans-fett-12pt">
    <w:name w:val="_KM_Überschrift1_num_BaWue_Sans-fett-12pt"/>
    <w:basedOn w:val="Standard"/>
    <w:next w:val="Standard"/>
    <w:qFormat/>
    <w:rsid w:val="003C6AFC"/>
    <w:pPr>
      <w:keepNext/>
      <w:numPr>
        <w:numId w:val="4"/>
      </w:numPr>
      <w:spacing w:before="480" w:after="240" w:line="360" w:lineRule="auto"/>
      <w:ind w:left="567" w:hanging="567"/>
      <w:outlineLvl w:val="0"/>
    </w:pPr>
    <w:rPr>
      <w:b/>
      <w:bCs/>
    </w:rPr>
  </w:style>
  <w:style w:type="paragraph" w:customStyle="1" w:styleId="KMberschrift2num-BaWueSans-12pt">
    <w:name w:val="_KM_Überschrift2_num-BaWue_Sans-12pt"/>
    <w:basedOn w:val="Standard"/>
    <w:next w:val="Standard"/>
    <w:qFormat/>
    <w:rsid w:val="00EA0CC3"/>
    <w:pPr>
      <w:keepNext/>
      <w:numPr>
        <w:ilvl w:val="1"/>
        <w:numId w:val="4"/>
      </w:numPr>
      <w:spacing w:before="360" w:after="120" w:line="259" w:lineRule="auto"/>
      <w:outlineLvl w:val="1"/>
    </w:pPr>
    <w:rPr>
      <w:bCs/>
    </w:rPr>
  </w:style>
  <w:style w:type="paragraph" w:customStyle="1" w:styleId="KMberschrift3num-BaWueSans-12pt">
    <w:name w:val="_KM_Überschrift3_num-BaWue_Sans-12pt"/>
    <w:basedOn w:val="Standard"/>
    <w:next w:val="Standard"/>
    <w:qFormat/>
    <w:rsid w:val="00EA0CC3"/>
    <w:pPr>
      <w:keepNext/>
      <w:numPr>
        <w:ilvl w:val="2"/>
        <w:numId w:val="4"/>
      </w:numPr>
      <w:spacing w:before="360" w:after="120" w:line="259" w:lineRule="auto"/>
      <w:outlineLvl w:val="2"/>
    </w:pPr>
    <w:rPr>
      <w:bCs/>
    </w:rPr>
  </w:style>
  <w:style w:type="paragraph" w:customStyle="1" w:styleId="KMberschrift4num-BaWueSans-12pt">
    <w:name w:val="_KM_Überschrift4_num-BaWue_Sans-12pt"/>
    <w:basedOn w:val="Standard"/>
    <w:next w:val="Standard"/>
    <w:qFormat/>
    <w:rsid w:val="00EA0CC3"/>
    <w:pPr>
      <w:numPr>
        <w:ilvl w:val="3"/>
        <w:numId w:val="4"/>
      </w:numPr>
      <w:spacing w:before="360" w:after="120" w:line="259" w:lineRule="auto"/>
      <w:outlineLvl w:val="3"/>
    </w:pPr>
    <w:rPr>
      <w:kern w:val="20"/>
    </w:rPr>
  </w:style>
  <w:style w:type="paragraph" w:customStyle="1" w:styleId="KMListeBaWueSans-12pt-Punkt">
    <w:name w:val="_KM_Liste_BaWue_Sans-12pt-Punkt"/>
    <w:basedOn w:val="Standard"/>
    <w:link w:val="KMListeBaWueSans-12pt-PunktZchn"/>
    <w:qFormat/>
    <w:rsid w:val="00FE24EE"/>
    <w:pPr>
      <w:numPr>
        <w:numId w:val="5"/>
      </w:numPr>
      <w:spacing w:line="360" w:lineRule="atLeast"/>
    </w:pPr>
    <w:rPr>
      <w:kern w:val="20"/>
    </w:rPr>
  </w:style>
  <w:style w:type="character" w:customStyle="1" w:styleId="KMListeBaWueSans-12pt-PunktZchn">
    <w:name w:val="_KM_Liste_BaWue_Sans-12pt-Punkt Zchn"/>
    <w:basedOn w:val="Absatz-Standardschriftart"/>
    <w:link w:val="KMListeBaWueSans-12pt-Punkt"/>
    <w:rsid w:val="00FE24EE"/>
    <w:rPr>
      <w:kern w:val="20"/>
      <w:szCs w:val="24"/>
    </w:rPr>
  </w:style>
  <w:style w:type="paragraph" w:customStyle="1" w:styleId="KMListeBaWueSans-12pt-Strich">
    <w:name w:val="_KM_Liste_BaWue_Sans-12pt-Strich"/>
    <w:basedOn w:val="Standard"/>
    <w:link w:val="KMListeBaWueSans-12pt-StrichZchn"/>
    <w:qFormat/>
    <w:rsid w:val="00FE24EE"/>
    <w:pPr>
      <w:numPr>
        <w:numId w:val="6"/>
      </w:numPr>
      <w:spacing w:line="360" w:lineRule="atLeast"/>
    </w:pPr>
    <w:rPr>
      <w:kern w:val="20"/>
    </w:rPr>
  </w:style>
  <w:style w:type="character" w:customStyle="1" w:styleId="KMListeBaWueSans-12pt-StrichZchn">
    <w:name w:val="_KM_Liste_BaWue_Sans-12pt-Strich Zchn"/>
    <w:basedOn w:val="Absatz-Standardschriftart"/>
    <w:link w:val="KMListeBaWueSans-12pt-Strich"/>
    <w:rsid w:val="00FE24EE"/>
    <w:rPr>
      <w:kern w:val="20"/>
      <w:szCs w:val="24"/>
    </w:rPr>
  </w:style>
  <w:style w:type="paragraph" w:customStyle="1" w:styleId="KMListe-num1BaWueSans-12pt">
    <w:name w:val="_KM_Liste-num1_BaWue_Sans-12pt"/>
    <w:basedOn w:val="Standard"/>
    <w:link w:val="KMListe-num1BaWueSans-12ptZchn"/>
    <w:qFormat/>
    <w:rsid w:val="00FE24EE"/>
    <w:pPr>
      <w:numPr>
        <w:numId w:val="8"/>
      </w:numPr>
      <w:spacing w:before="120" w:after="120" w:line="360" w:lineRule="atLeast"/>
    </w:pPr>
    <w:rPr>
      <w:kern w:val="20"/>
    </w:rPr>
  </w:style>
  <w:style w:type="character" w:customStyle="1" w:styleId="KMListe-num1BaWueSans-12ptZchn">
    <w:name w:val="_KM_Liste-num1_BaWue_Sans-12pt Zchn"/>
    <w:basedOn w:val="Absatz-Standardschriftart"/>
    <w:link w:val="KMListe-num1BaWueSans-12pt"/>
    <w:rsid w:val="00FE24EE"/>
    <w:rPr>
      <w:kern w:val="20"/>
      <w:szCs w:val="24"/>
    </w:rPr>
  </w:style>
  <w:style w:type="paragraph" w:customStyle="1" w:styleId="KMListe-num2BaWueSans-12pt">
    <w:name w:val="_KM_Liste-num2_BaWue_Sans-12pt"/>
    <w:basedOn w:val="Standard"/>
    <w:link w:val="KMListe-num2BaWueSans-12ptZchn"/>
    <w:autoRedefine/>
    <w:qFormat/>
    <w:rsid w:val="00FE24EE"/>
    <w:pPr>
      <w:numPr>
        <w:ilvl w:val="1"/>
        <w:numId w:val="8"/>
      </w:numPr>
      <w:spacing w:before="120" w:after="120" w:line="360" w:lineRule="atLeast"/>
    </w:pPr>
    <w:rPr>
      <w:kern w:val="20"/>
      <w:lang w:val="en-GB"/>
    </w:rPr>
  </w:style>
  <w:style w:type="character" w:customStyle="1" w:styleId="KMListe-num2BaWueSans-12ptZchn">
    <w:name w:val="_KM_Liste-num2_BaWue_Sans-12pt Zchn"/>
    <w:basedOn w:val="Absatz-Standardschriftart"/>
    <w:link w:val="KMListe-num2BaWueSans-12pt"/>
    <w:rsid w:val="00FE24EE"/>
    <w:rPr>
      <w:kern w:val="20"/>
      <w:szCs w:val="24"/>
      <w:lang w:val="en-GB"/>
    </w:rPr>
  </w:style>
  <w:style w:type="paragraph" w:customStyle="1" w:styleId="KMberschrift2BaWueSans-12pt">
    <w:name w:val="_KM_Überschrift_2_BaWue_Sans-12pt"/>
    <w:basedOn w:val="KMberschrift1BaWueSans-12pt"/>
    <w:qFormat/>
    <w:rsid w:val="00EA0CC3"/>
    <w:pPr>
      <w:outlineLvl w:val="1"/>
    </w:pPr>
    <w:rPr>
      <w:b w:val="0"/>
    </w:rPr>
  </w:style>
  <w:style w:type="paragraph" w:styleId="KeinLeerraum">
    <w:name w:val="No Spacing"/>
    <w:uiPriority w:val="1"/>
    <w:qFormat/>
    <w:rsid w:val="0007316C"/>
    <w:pPr>
      <w:spacing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D41E19"/>
    <w:rPr>
      <w:rFonts w:ascii="Arial" w:eastAsiaTheme="majorEastAsia" w:hAnsi="Arial" w:cstheme="majorBidi"/>
      <w:b/>
      <w:sz w:val="2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41E19"/>
    <w:rPr>
      <w:rFonts w:ascii="Arial" w:eastAsiaTheme="majorEastAsia" w:hAnsi="Arial" w:cstheme="majorBidi"/>
      <w:b/>
      <w:sz w:val="22"/>
    </w:rPr>
  </w:style>
  <w:style w:type="paragraph" w:customStyle="1" w:styleId="KMStandardTextkrperBaWueSans">
    <w:name w:val="_KM_Standard_Textkörper_BaWue_Sans"/>
    <w:basedOn w:val="Standard"/>
    <w:qFormat/>
    <w:rsid w:val="003C6AFC"/>
    <w:pPr>
      <w:spacing w:line="360" w:lineRule="exact"/>
    </w:pPr>
  </w:style>
  <w:style w:type="paragraph" w:customStyle="1" w:styleId="KMArtefakt">
    <w:name w:val="_KM_Artefakt"/>
    <w:basedOn w:val="KMStandardTextkrperBaWueSans"/>
    <w:qFormat/>
    <w:rsid w:val="00A343CD"/>
  </w:style>
  <w:style w:type="paragraph" w:styleId="Titel">
    <w:name w:val="Title"/>
    <w:basedOn w:val="Standard"/>
    <w:next w:val="Standard"/>
    <w:link w:val="TitelZchn"/>
    <w:uiPriority w:val="10"/>
    <w:qFormat/>
    <w:rsid w:val="00A343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4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KMTabellenberschriftSpalteBaWueSans">
    <w:name w:val="_KM_Tabellenüberschrift Spalte_BaWue_Sans"/>
    <w:basedOn w:val="KMStandardTextkrperBaWueSans"/>
    <w:qFormat/>
    <w:rsid w:val="00A343CD"/>
    <w:rPr>
      <w:b/>
    </w:rPr>
  </w:style>
  <w:style w:type="paragraph" w:customStyle="1" w:styleId="KMTabellenberschriftZeileBaWueSans">
    <w:name w:val="_KM_Tabellenüberschrift Zeile_BaWue_Sans"/>
    <w:basedOn w:val="KMStandardTextkrperBaWueSans"/>
    <w:qFormat/>
    <w:rsid w:val="00A343CD"/>
    <w:rPr>
      <w:b/>
    </w:rPr>
  </w:style>
  <w:style w:type="character" w:styleId="Fett">
    <w:name w:val="Strong"/>
    <w:uiPriority w:val="22"/>
    <w:rsid w:val="00B73E4A"/>
    <w:rPr>
      <w:b/>
      <w:bCs/>
      <w:color w:val="000000" w:themeColor="text1"/>
    </w:rPr>
  </w:style>
  <w:style w:type="paragraph" w:customStyle="1" w:styleId="UPTitel">
    <w:name w:val="UP_Titel"/>
    <w:basedOn w:val="Standard"/>
    <w:qFormat/>
    <w:rsid w:val="00B73E4A"/>
    <w:pPr>
      <w:pBdr>
        <w:top w:val="single" w:sz="4" w:space="0" w:color="auto"/>
        <w:left w:val="single" w:sz="4" w:space="3" w:color="auto"/>
        <w:bottom w:val="single" w:sz="4" w:space="0" w:color="auto"/>
        <w:right w:val="single" w:sz="4" w:space="4" w:color="auto"/>
        <w:between w:val="single" w:sz="4" w:space="0" w:color="auto"/>
        <w:bar w:val="single" w:sz="4" w:color="auto"/>
      </w:pBdr>
      <w:tabs>
        <w:tab w:val="bar" w:pos="2211"/>
        <w:tab w:val="left" w:pos="2296"/>
        <w:tab w:val="left" w:pos="9781"/>
      </w:tabs>
      <w:spacing w:before="240" w:after="240"/>
      <w:ind w:left="85" w:right="113"/>
    </w:pPr>
    <w:rPr>
      <w:rFonts w:eastAsia="Times New Roman"/>
      <w:b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41E19"/>
    <w:rPr>
      <w:rFonts w:ascii="Arial" w:eastAsiaTheme="majorEastAsia" w:hAnsi="Arial" w:cstheme="majorBidi"/>
      <w:b/>
      <w:iCs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6E49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6E4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6E4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6E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6E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34827"/>
    <w:pPr>
      <w:keepNext/>
      <w:keepLines/>
      <w:numPr>
        <w:numId w:val="0"/>
      </w:numPr>
      <w:spacing w:before="240" w:line="259" w:lineRule="auto"/>
      <w:outlineLvl w:val="9"/>
    </w:pPr>
    <w:rPr>
      <w:rFonts w:eastAsiaTheme="majorEastAsia" w:cstheme="majorBidi"/>
      <w:sz w:val="24"/>
      <w:szCs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DD3745"/>
    <w:pPr>
      <w:spacing w:before="240" w:after="100"/>
      <w:ind w:left="284" w:hanging="284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DD3745"/>
    <w:pPr>
      <w:spacing w:after="100"/>
      <w:ind w:left="709" w:hanging="425"/>
    </w:pPr>
  </w:style>
  <w:style w:type="paragraph" w:styleId="Verzeichnis3">
    <w:name w:val="toc 3"/>
    <w:basedOn w:val="Standard"/>
    <w:next w:val="Standard"/>
    <w:autoRedefine/>
    <w:uiPriority w:val="39"/>
    <w:unhideWhenUsed/>
    <w:rsid w:val="00734827"/>
    <w:pPr>
      <w:tabs>
        <w:tab w:val="left" w:pos="851"/>
        <w:tab w:val="left" w:pos="1100"/>
        <w:tab w:val="left" w:pos="1540"/>
        <w:tab w:val="right" w:leader="dot" w:pos="9741"/>
      </w:tabs>
      <w:spacing w:after="100"/>
      <w:ind w:left="1418" w:hanging="709"/>
    </w:pPr>
  </w:style>
  <w:style w:type="character" w:styleId="Hyperlink">
    <w:name w:val="Hyperlink"/>
    <w:basedOn w:val="Absatz-Standardschriftart"/>
    <w:uiPriority w:val="99"/>
    <w:unhideWhenUsed/>
    <w:rsid w:val="00EB6E49"/>
    <w:rPr>
      <w:color w:val="0000FF" w:themeColor="hyperlink"/>
      <w:u w:val="single"/>
    </w:rPr>
  </w:style>
  <w:style w:type="paragraph" w:styleId="Verzeichnis4">
    <w:name w:val="toc 4"/>
    <w:basedOn w:val="Standard"/>
    <w:next w:val="Standard"/>
    <w:autoRedefine/>
    <w:uiPriority w:val="39"/>
    <w:unhideWhenUsed/>
    <w:rsid w:val="00734827"/>
    <w:pPr>
      <w:tabs>
        <w:tab w:val="left" w:pos="1418"/>
        <w:tab w:val="left" w:pos="2268"/>
        <w:tab w:val="right" w:leader="dot" w:pos="9741"/>
      </w:tabs>
      <w:spacing w:after="100"/>
      <w:ind w:left="2836" w:hanging="1418"/>
    </w:pPr>
  </w:style>
  <w:style w:type="paragraph" w:customStyle="1" w:styleId="1Text1">
    <w:name w:val="1_Text 1"/>
    <w:aliases w:val="15"/>
    <w:basedOn w:val="Standard"/>
    <w:next w:val="Textkrper"/>
    <w:qFormat/>
    <w:rsid w:val="009105B7"/>
    <w:pPr>
      <w:spacing w:line="276" w:lineRule="auto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5127"/>
    <w:pPr>
      <w:spacing w:after="100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2540E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540EB"/>
    <w:rPr>
      <w:rFonts w:ascii="Arial" w:hAnsi="Arial"/>
      <w:sz w:val="22"/>
    </w:rPr>
  </w:style>
  <w:style w:type="table" w:styleId="Tabellenraster">
    <w:name w:val="Table Grid"/>
    <w:basedOn w:val="NormaleTabelle"/>
    <w:uiPriority w:val="59"/>
    <w:rsid w:val="00FD696E"/>
    <w:pPr>
      <w:spacing w:line="240" w:lineRule="auto"/>
    </w:pPr>
    <w:rPr>
      <w:rFonts w:ascii="Arial" w:hAnsi="Arial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S01aTextBlocksatz">
    <w:name w:val="LS_01a_Text_Blocksatz"/>
    <w:basedOn w:val="Standard"/>
    <w:link w:val="LS01aTextBlocksatzZchn"/>
    <w:autoRedefine/>
    <w:rsid w:val="00FD696E"/>
    <w:pPr>
      <w:tabs>
        <w:tab w:val="left" w:pos="3544"/>
      </w:tabs>
      <w:spacing w:line="276" w:lineRule="auto"/>
      <w:ind w:right="113"/>
    </w:pPr>
    <w:rPr>
      <w:rFonts w:eastAsia="Times New Roman" w:cstheme="minorBidi"/>
      <w:szCs w:val="22"/>
      <w:lang w:eastAsia="de-DE"/>
    </w:rPr>
  </w:style>
  <w:style w:type="character" w:customStyle="1" w:styleId="LS01aTextBlocksatzZchn">
    <w:name w:val="LS_01a_Text_Blocksatz Zchn"/>
    <w:basedOn w:val="Absatz-Standardschriftart"/>
    <w:link w:val="LS01aTextBlocksatz"/>
    <w:rsid w:val="00FD696E"/>
    <w:rPr>
      <w:rFonts w:ascii="Arial" w:eastAsia="Times New Roman" w:hAnsi="Arial" w:cstheme="minorBidi"/>
      <w:sz w:val="22"/>
      <w:szCs w:val="22"/>
      <w:lang w:eastAsia="de-DE"/>
    </w:rPr>
  </w:style>
  <w:style w:type="paragraph" w:customStyle="1" w:styleId="Spiegelstrich-Arial">
    <w:name w:val="Spiegelstrich-Arial"/>
    <w:basedOn w:val="Standard"/>
    <w:uiPriority w:val="99"/>
    <w:unhideWhenUsed/>
    <w:rsid w:val="00FD696E"/>
    <w:pPr>
      <w:numPr>
        <w:numId w:val="11"/>
      </w:numPr>
      <w:tabs>
        <w:tab w:val="clear" w:pos="360"/>
        <w:tab w:val="left" w:pos="198"/>
        <w:tab w:val="left" w:pos="227"/>
        <w:tab w:val="left" w:pos="2268"/>
      </w:tabs>
      <w:spacing w:line="280" w:lineRule="atLeast"/>
    </w:pPr>
    <w:rPr>
      <w:rFonts w:eastAsia="Times New Roman"/>
      <w:sz w:val="20"/>
      <w:szCs w:val="20"/>
    </w:rPr>
  </w:style>
  <w:style w:type="paragraph" w:customStyle="1" w:styleId="LS02Hinweis">
    <w:name w:val="LS_02_Hinweis"/>
    <w:basedOn w:val="Standard"/>
    <w:link w:val="LS02HinweisZchn"/>
    <w:autoRedefine/>
    <w:rsid w:val="00FD696E"/>
    <w:pPr>
      <w:tabs>
        <w:tab w:val="left" w:pos="3544"/>
      </w:tabs>
      <w:spacing w:after="160" w:line="276" w:lineRule="auto"/>
      <w:ind w:right="112"/>
      <w:jc w:val="both"/>
    </w:pPr>
    <w:rPr>
      <w:rFonts w:eastAsia="Times New Roman" w:cstheme="minorBidi"/>
      <w:b/>
      <w:szCs w:val="22"/>
      <w:lang w:eastAsia="de-DE"/>
    </w:rPr>
  </w:style>
  <w:style w:type="character" w:customStyle="1" w:styleId="LS02HinweisZchn">
    <w:name w:val="LS_02_Hinweis Zchn"/>
    <w:basedOn w:val="LS01aTextBlocksatzZchn"/>
    <w:link w:val="LS02Hinweis"/>
    <w:rsid w:val="00FD696E"/>
    <w:rPr>
      <w:rFonts w:ascii="Arial" w:eastAsia="Times New Roman" w:hAnsi="Arial" w:cstheme="minorBidi"/>
      <w:b/>
      <w:sz w:val="22"/>
      <w:szCs w:val="22"/>
      <w:lang w:eastAsia="de-DE"/>
    </w:rPr>
  </w:style>
  <w:style w:type="paragraph" w:customStyle="1" w:styleId="Rahmeninhalt">
    <w:name w:val="Rahmeninhalt"/>
    <w:basedOn w:val="Standard"/>
    <w:qFormat/>
    <w:rsid w:val="00FD696E"/>
    <w:pPr>
      <w:spacing w:after="160" w:line="259" w:lineRule="auto"/>
    </w:pPr>
    <w:rPr>
      <w:rFonts w:eastAsia="Calibri" w:cstheme="minorBidi"/>
      <w:szCs w:val="22"/>
    </w:rPr>
  </w:style>
  <w:style w:type="paragraph" w:styleId="StandardWeb">
    <w:name w:val="Normal (Web)"/>
    <w:basedOn w:val="Standard"/>
    <w:uiPriority w:val="99"/>
    <w:semiHidden/>
    <w:unhideWhenUsed/>
    <w:qFormat/>
    <w:rsid w:val="00FD696E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de-DE"/>
    </w:rPr>
  </w:style>
  <w:style w:type="paragraph" w:customStyle="1" w:styleId="NummerierungAnfang">
    <w:name w:val="Nummerierung Anfang"/>
    <w:basedOn w:val="Standard"/>
    <w:next w:val="Standard"/>
    <w:rsid w:val="00FD696E"/>
    <w:pPr>
      <w:numPr>
        <w:numId w:val="15"/>
      </w:numPr>
      <w:spacing w:before="318" w:after="91" w:line="295" w:lineRule="exact"/>
      <w:jc w:val="both"/>
    </w:pPr>
    <w:rPr>
      <w:rFonts w:asciiTheme="minorHAnsi" w:eastAsia="Times New Roman" w:hAnsiTheme="minorHAnsi" w:cs="Times New Roman"/>
      <w:color w:val="000000" w:themeColor="text1"/>
      <w:kern w:val="2"/>
      <w:szCs w:val="20"/>
      <w:lang w:eastAsia="de-DE"/>
    </w:rPr>
  </w:style>
  <w:style w:type="table" w:customStyle="1" w:styleId="Tabellenraster9">
    <w:name w:val="Tabellenraster9"/>
    <w:basedOn w:val="NormaleTabelle"/>
    <w:next w:val="Tabellenraster"/>
    <w:uiPriority w:val="59"/>
    <w:rsid w:val="00966E76"/>
    <w:pPr>
      <w:spacing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66E7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498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4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5EBE8-A0F7-4702-AB5C-CD6C3E61A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1022</Characters>
  <DocSecurity>0</DocSecurity>
  <Lines>42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2025-10-12T06:47:00Z</cp:lastPrinted>
  <dcterms:created xsi:type="dcterms:W3CDTF">2025-08-08T05:22:00Z</dcterms:created>
  <dcterms:modified xsi:type="dcterms:W3CDTF">2026-05-01T07:36:00Z</dcterms:modified>
</cp:coreProperties>
</file>