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D0" w:rsidRDefault="007C4F35" w:rsidP="007C4F35">
      <w:pPr>
        <w:jc w:val="center"/>
      </w:pPr>
      <w:bookmarkStart w:id="0" w:name="_GoBack"/>
      <w:bookmarkEnd w:id="0"/>
      <w:r>
        <w:rPr>
          <w:noProof/>
          <w:lang w:eastAsia="de-DE"/>
        </w:rPr>
        <w:drawing>
          <wp:inline distT="0" distB="0" distL="0" distR="0" wp14:anchorId="70FE30BA" wp14:editId="38191398">
            <wp:extent cx="5314950" cy="987425"/>
            <wp:effectExtent l="0" t="0" r="0" b="3175"/>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0" cy="987425"/>
                    </a:xfrm>
                    <a:prstGeom prst="rect">
                      <a:avLst/>
                    </a:prstGeom>
                    <a:noFill/>
                  </pic:spPr>
                </pic:pic>
              </a:graphicData>
            </a:graphic>
          </wp:inline>
        </w:drawing>
      </w:r>
    </w:p>
    <w:p w:rsidR="007C4F35" w:rsidRDefault="007C4F35" w:rsidP="007C4F35">
      <w:pPr>
        <w:jc w:val="both"/>
        <w:rPr>
          <w:rFonts w:ascii="Arial" w:hAnsi="Arial" w:cs="Arial"/>
          <w:b/>
          <w:sz w:val="28"/>
          <w:szCs w:val="28"/>
        </w:rPr>
      </w:pPr>
      <w:r w:rsidRPr="007C4F35">
        <w:rPr>
          <w:rFonts w:ascii="Arial" w:hAnsi="Arial" w:cs="Arial"/>
          <w:b/>
          <w:sz w:val="28"/>
          <w:szCs w:val="28"/>
        </w:rPr>
        <w:t>Familienformen</w:t>
      </w:r>
    </w:p>
    <w:p w:rsidR="00AE738A" w:rsidRDefault="007C4F35" w:rsidP="00301651">
      <w:pPr>
        <w:spacing w:line="276" w:lineRule="auto"/>
        <w:jc w:val="both"/>
        <w:rPr>
          <w:rFonts w:ascii="Arial" w:hAnsi="Arial" w:cs="Arial"/>
          <w:sz w:val="24"/>
          <w:szCs w:val="24"/>
        </w:rPr>
      </w:pPr>
      <w:r>
        <w:rPr>
          <w:rFonts w:ascii="Arial" w:hAnsi="Arial" w:cs="Arial"/>
          <w:sz w:val="24"/>
          <w:szCs w:val="24"/>
        </w:rPr>
        <w:t xml:space="preserve">In den vergangenen Jahren hat die Vielfalt der Familienformen zugenommen. </w:t>
      </w:r>
      <w:r w:rsidR="00AE738A">
        <w:rPr>
          <w:rFonts w:ascii="Arial" w:hAnsi="Arial" w:cs="Arial"/>
          <w:sz w:val="24"/>
          <w:szCs w:val="24"/>
        </w:rPr>
        <w:t xml:space="preserve">Neben der traditionellen Kernfamilie, bestehend aus den Eltern mit Kindern, existieren heute zahlreiche weitere Modelle des Zusammenlebens von Familien. Viele Kinder erleben während der Kindheit mehrere Formen des Zusammenlebens, z. B. beginnend mit der Kernfamilie, über die Ein- Eltern- Familie bis zur sogenannten </w:t>
      </w:r>
      <w:proofErr w:type="spellStart"/>
      <w:r w:rsidR="00AE738A">
        <w:rPr>
          <w:rFonts w:ascii="Arial" w:hAnsi="Arial" w:cs="Arial"/>
          <w:sz w:val="24"/>
          <w:szCs w:val="24"/>
        </w:rPr>
        <w:t>Patchworkfamilie</w:t>
      </w:r>
      <w:proofErr w:type="spellEnd"/>
      <w:r w:rsidR="00AE738A">
        <w:rPr>
          <w:rFonts w:ascii="Arial" w:hAnsi="Arial" w:cs="Arial"/>
          <w:sz w:val="24"/>
          <w:szCs w:val="24"/>
        </w:rPr>
        <w:t xml:space="preserve">. </w:t>
      </w:r>
    </w:p>
    <w:p w:rsidR="00AE738A" w:rsidRDefault="00AE738A" w:rsidP="00301651">
      <w:pPr>
        <w:spacing w:line="276" w:lineRule="auto"/>
        <w:jc w:val="both"/>
        <w:rPr>
          <w:rFonts w:ascii="Arial" w:hAnsi="Arial" w:cs="Arial"/>
          <w:sz w:val="24"/>
          <w:szCs w:val="24"/>
        </w:rPr>
      </w:pPr>
      <w:r>
        <w:rPr>
          <w:rFonts w:ascii="Arial" w:hAnsi="Arial" w:cs="Arial"/>
          <w:sz w:val="24"/>
          <w:szCs w:val="24"/>
        </w:rPr>
        <w:t>Das Bild, wie eine Familie auszusehen hat, hat sich verändert, aber das Konzept der Familie wird weiterhin als wichtig angese</w:t>
      </w:r>
      <w:r w:rsidR="00525DE7">
        <w:rPr>
          <w:rFonts w:ascii="Arial" w:hAnsi="Arial" w:cs="Arial"/>
          <w:sz w:val="24"/>
          <w:szCs w:val="24"/>
        </w:rPr>
        <w:t xml:space="preserve">hen. </w:t>
      </w:r>
    </w:p>
    <w:p w:rsidR="00525DE7" w:rsidRPr="00525DE7" w:rsidRDefault="00525DE7" w:rsidP="007C4F35">
      <w:pPr>
        <w:jc w:val="both"/>
        <w:rPr>
          <w:rFonts w:ascii="Arial" w:hAnsi="Arial" w:cs="Arial"/>
          <w:sz w:val="24"/>
          <w:szCs w:val="24"/>
        </w:rPr>
      </w:pPr>
    </w:p>
    <w:p w:rsidR="007C4F35" w:rsidRPr="00525DE7" w:rsidRDefault="00AE738A" w:rsidP="00301651">
      <w:pPr>
        <w:spacing w:line="276" w:lineRule="auto"/>
        <w:jc w:val="both"/>
        <w:rPr>
          <w:rFonts w:ascii="Arial" w:hAnsi="Arial" w:cs="Arial"/>
          <w:b/>
          <w:sz w:val="28"/>
          <w:szCs w:val="28"/>
        </w:rPr>
      </w:pPr>
      <w:r w:rsidRPr="00525DE7">
        <w:rPr>
          <w:rFonts w:ascii="Arial" w:hAnsi="Arial" w:cs="Arial"/>
          <w:b/>
          <w:sz w:val="28"/>
          <w:szCs w:val="28"/>
        </w:rPr>
        <w:t xml:space="preserve">Formen des Zusammenlebens </w:t>
      </w:r>
      <w:r w:rsidR="007C4F35" w:rsidRPr="00525DE7">
        <w:rPr>
          <w:rFonts w:ascii="Arial" w:hAnsi="Arial" w:cs="Arial"/>
          <w:b/>
          <w:sz w:val="28"/>
          <w:szCs w:val="28"/>
        </w:rPr>
        <w:t xml:space="preserve">  </w:t>
      </w:r>
    </w:p>
    <w:p w:rsidR="00AE738A" w:rsidRPr="00301651" w:rsidRDefault="00AE738A" w:rsidP="00301651">
      <w:pPr>
        <w:spacing w:line="276" w:lineRule="auto"/>
        <w:jc w:val="both"/>
        <w:rPr>
          <w:rFonts w:ascii="Arial" w:hAnsi="Arial" w:cs="Arial"/>
          <w:b/>
          <w:i/>
          <w:sz w:val="24"/>
          <w:szCs w:val="24"/>
          <w:highlight w:val="darkYellow"/>
          <w:u w:val="single"/>
        </w:rPr>
      </w:pPr>
      <w:r w:rsidRPr="00301651">
        <w:rPr>
          <w:rFonts w:ascii="Arial" w:hAnsi="Arial" w:cs="Arial"/>
          <w:b/>
          <w:i/>
          <w:sz w:val="24"/>
          <w:szCs w:val="24"/>
          <w:highlight w:val="darkYellow"/>
          <w:u w:val="single"/>
        </w:rPr>
        <w:t>Traditionelle Kernfamilie</w:t>
      </w:r>
    </w:p>
    <w:p w:rsidR="00AE738A" w:rsidRDefault="00AE738A" w:rsidP="00301651">
      <w:pPr>
        <w:spacing w:line="276" w:lineRule="auto"/>
        <w:jc w:val="both"/>
        <w:rPr>
          <w:rFonts w:ascii="Arial" w:hAnsi="Arial" w:cs="Arial"/>
          <w:sz w:val="24"/>
          <w:szCs w:val="24"/>
        </w:rPr>
      </w:pPr>
      <w:r w:rsidRPr="00301651">
        <w:rPr>
          <w:rFonts w:ascii="Arial" w:hAnsi="Arial" w:cs="Arial"/>
          <w:sz w:val="24"/>
          <w:szCs w:val="24"/>
          <w:highlight w:val="darkYellow"/>
        </w:rPr>
        <w:t>In einem Haushalt leben beide Elternteile gemeinsam mit dem Kind bzw. den Kindern. Die Eltern sind entweder verheiratet oder leben in einer Lebensgemeinschaft zusammen.</w:t>
      </w:r>
      <w:r>
        <w:rPr>
          <w:rFonts w:ascii="Arial" w:hAnsi="Arial" w:cs="Arial"/>
          <w:sz w:val="24"/>
          <w:szCs w:val="24"/>
        </w:rPr>
        <w:t xml:space="preserve"> </w:t>
      </w:r>
    </w:p>
    <w:p w:rsidR="006C5894" w:rsidRPr="00301651" w:rsidRDefault="006C5894" w:rsidP="00301651">
      <w:pPr>
        <w:spacing w:line="276" w:lineRule="auto"/>
        <w:jc w:val="both"/>
        <w:rPr>
          <w:rFonts w:ascii="Arial" w:hAnsi="Arial" w:cs="Arial"/>
          <w:b/>
          <w:i/>
          <w:sz w:val="24"/>
          <w:szCs w:val="24"/>
          <w:highlight w:val="green"/>
          <w:u w:val="single"/>
        </w:rPr>
      </w:pPr>
      <w:r w:rsidRPr="00301651">
        <w:rPr>
          <w:rFonts w:ascii="Arial" w:hAnsi="Arial" w:cs="Arial"/>
          <w:b/>
          <w:i/>
          <w:sz w:val="24"/>
          <w:szCs w:val="24"/>
          <w:highlight w:val="green"/>
          <w:u w:val="single"/>
        </w:rPr>
        <w:t>Ein- Eltern (teil)- Familie/ Alleinerziehende Mütter/ Väter</w:t>
      </w:r>
    </w:p>
    <w:p w:rsidR="006C5894" w:rsidRDefault="006C5894" w:rsidP="00301651">
      <w:pPr>
        <w:spacing w:line="276" w:lineRule="auto"/>
        <w:jc w:val="both"/>
        <w:rPr>
          <w:rFonts w:ascii="Arial" w:hAnsi="Arial" w:cs="Arial"/>
          <w:sz w:val="24"/>
          <w:szCs w:val="24"/>
        </w:rPr>
      </w:pPr>
      <w:r w:rsidRPr="00301651">
        <w:rPr>
          <w:rFonts w:ascii="Arial" w:hAnsi="Arial" w:cs="Arial"/>
          <w:sz w:val="24"/>
          <w:szCs w:val="24"/>
          <w:highlight w:val="green"/>
        </w:rPr>
        <w:t xml:space="preserve">Gemeint sind Familien, in denen die Eltern getrennt leben, oder ein Partner oder die Partnerin verstorben ist und das Kind primär bei einem Elternteil aufwächst, der/die den Großteil der Erziehungsarbeit erfüllt. Auch innerhalb dieser Familienform gibt es unterschiedliche Ausgestaltungen des Familienlebens. Meist ist der/ die </w:t>
      </w:r>
      <w:proofErr w:type="gramStart"/>
      <w:r w:rsidRPr="00301651">
        <w:rPr>
          <w:rFonts w:ascii="Arial" w:hAnsi="Arial" w:cs="Arial"/>
          <w:sz w:val="24"/>
          <w:szCs w:val="24"/>
          <w:highlight w:val="green"/>
        </w:rPr>
        <w:t>getrennt lebende</w:t>
      </w:r>
      <w:proofErr w:type="gramEnd"/>
      <w:r w:rsidRPr="00301651">
        <w:rPr>
          <w:rFonts w:ascii="Arial" w:hAnsi="Arial" w:cs="Arial"/>
          <w:sz w:val="24"/>
          <w:szCs w:val="24"/>
          <w:highlight w:val="green"/>
        </w:rPr>
        <w:t xml:space="preserve"> Partner*in oft weiterhin in die Kindererziehung eingebunden oder Alleinerziehende leben mit Geschwistern, Eltern oder Großeltern zusammen und teilen sich die Erziehungsarbeit.</w:t>
      </w:r>
      <w:r>
        <w:rPr>
          <w:rFonts w:ascii="Arial" w:hAnsi="Arial" w:cs="Arial"/>
          <w:sz w:val="24"/>
          <w:szCs w:val="24"/>
        </w:rPr>
        <w:t xml:space="preserve"> </w:t>
      </w:r>
    </w:p>
    <w:p w:rsidR="006C5894" w:rsidRDefault="006C5894" w:rsidP="00301651">
      <w:pPr>
        <w:spacing w:line="276" w:lineRule="auto"/>
        <w:jc w:val="both"/>
        <w:rPr>
          <w:rFonts w:ascii="Arial" w:hAnsi="Arial" w:cs="Arial"/>
          <w:sz w:val="24"/>
          <w:szCs w:val="24"/>
        </w:rPr>
      </w:pPr>
    </w:p>
    <w:p w:rsidR="006C5894" w:rsidRPr="00301651" w:rsidRDefault="006C5894" w:rsidP="00301651">
      <w:pPr>
        <w:spacing w:line="276" w:lineRule="auto"/>
        <w:jc w:val="both"/>
        <w:rPr>
          <w:rFonts w:ascii="Arial" w:hAnsi="Arial" w:cs="Arial"/>
          <w:b/>
          <w:i/>
          <w:sz w:val="24"/>
          <w:szCs w:val="24"/>
          <w:highlight w:val="yellow"/>
          <w:u w:val="single"/>
        </w:rPr>
      </w:pPr>
      <w:proofErr w:type="spellStart"/>
      <w:r w:rsidRPr="00301651">
        <w:rPr>
          <w:rFonts w:ascii="Arial" w:hAnsi="Arial" w:cs="Arial"/>
          <w:b/>
          <w:i/>
          <w:sz w:val="24"/>
          <w:szCs w:val="24"/>
          <w:highlight w:val="yellow"/>
          <w:u w:val="single"/>
        </w:rPr>
        <w:t>Patchworkfamilie</w:t>
      </w:r>
      <w:proofErr w:type="spellEnd"/>
      <w:r w:rsidRPr="00301651">
        <w:rPr>
          <w:rFonts w:ascii="Arial" w:hAnsi="Arial" w:cs="Arial"/>
          <w:b/>
          <w:i/>
          <w:sz w:val="24"/>
          <w:szCs w:val="24"/>
          <w:highlight w:val="yellow"/>
          <w:u w:val="single"/>
        </w:rPr>
        <w:t xml:space="preserve"> (Stieffamilie)</w:t>
      </w:r>
    </w:p>
    <w:p w:rsidR="00670775" w:rsidRDefault="00670775" w:rsidP="00301651">
      <w:pPr>
        <w:spacing w:line="276" w:lineRule="auto"/>
        <w:jc w:val="both"/>
        <w:rPr>
          <w:rFonts w:ascii="Arial" w:hAnsi="Arial" w:cs="Arial"/>
          <w:sz w:val="24"/>
          <w:szCs w:val="24"/>
        </w:rPr>
      </w:pPr>
      <w:r w:rsidRPr="00301651">
        <w:rPr>
          <w:rFonts w:ascii="Arial" w:hAnsi="Arial" w:cs="Arial"/>
          <w:sz w:val="24"/>
          <w:szCs w:val="24"/>
          <w:highlight w:val="yellow"/>
        </w:rPr>
        <w:t xml:space="preserve">Stieffamilien oder </w:t>
      </w:r>
      <w:proofErr w:type="spellStart"/>
      <w:r w:rsidRPr="00301651">
        <w:rPr>
          <w:rFonts w:ascii="Arial" w:hAnsi="Arial" w:cs="Arial"/>
          <w:sz w:val="24"/>
          <w:szCs w:val="24"/>
          <w:highlight w:val="yellow"/>
        </w:rPr>
        <w:t>Patchworkfamilien</w:t>
      </w:r>
      <w:proofErr w:type="spellEnd"/>
      <w:r w:rsidRPr="00301651">
        <w:rPr>
          <w:rFonts w:ascii="Arial" w:hAnsi="Arial" w:cs="Arial"/>
          <w:sz w:val="24"/>
          <w:szCs w:val="24"/>
          <w:highlight w:val="yellow"/>
        </w:rPr>
        <w:t xml:space="preserve"> sind Familien, in denen ein Elternteil mit einem neuen Partner bzw. einer neuen Partnerin zusammenlebt und für die Kinder die Rolle der sozialen Mutter oder des sozialen Vaters einnimmt.</w:t>
      </w:r>
      <w:r>
        <w:rPr>
          <w:rFonts w:ascii="Arial" w:hAnsi="Arial" w:cs="Arial"/>
          <w:sz w:val="24"/>
          <w:szCs w:val="24"/>
        </w:rPr>
        <w:t xml:space="preserve">  </w:t>
      </w:r>
    </w:p>
    <w:p w:rsidR="00670775" w:rsidRDefault="00670775" w:rsidP="007C4F35">
      <w:pPr>
        <w:jc w:val="both"/>
        <w:rPr>
          <w:rFonts w:ascii="Arial" w:hAnsi="Arial" w:cs="Arial"/>
          <w:sz w:val="24"/>
          <w:szCs w:val="24"/>
        </w:rPr>
      </w:pPr>
    </w:p>
    <w:p w:rsidR="00670775" w:rsidRPr="00301651" w:rsidRDefault="00670775" w:rsidP="007C4F35">
      <w:pPr>
        <w:jc w:val="both"/>
        <w:rPr>
          <w:rFonts w:ascii="Arial" w:hAnsi="Arial" w:cs="Arial"/>
          <w:b/>
          <w:i/>
          <w:sz w:val="24"/>
          <w:szCs w:val="24"/>
          <w:highlight w:val="magenta"/>
          <w:u w:val="single"/>
        </w:rPr>
      </w:pPr>
      <w:r w:rsidRPr="00301651">
        <w:rPr>
          <w:rFonts w:ascii="Arial" w:hAnsi="Arial" w:cs="Arial"/>
          <w:b/>
          <w:i/>
          <w:sz w:val="24"/>
          <w:szCs w:val="24"/>
          <w:highlight w:val="magenta"/>
          <w:u w:val="single"/>
        </w:rPr>
        <w:t>„Regenbogenfamilien“- Gleichgeschlechtliche Paare mit Kindern</w:t>
      </w:r>
    </w:p>
    <w:p w:rsidR="00670775" w:rsidRPr="00AE738A" w:rsidRDefault="00670775" w:rsidP="007C4F35">
      <w:pPr>
        <w:jc w:val="both"/>
        <w:rPr>
          <w:rFonts w:ascii="Arial" w:hAnsi="Arial" w:cs="Arial"/>
          <w:sz w:val="24"/>
          <w:szCs w:val="24"/>
        </w:rPr>
      </w:pPr>
      <w:r w:rsidRPr="00301651">
        <w:rPr>
          <w:rFonts w:ascii="Arial" w:hAnsi="Arial" w:cs="Arial"/>
          <w:sz w:val="24"/>
          <w:szCs w:val="24"/>
          <w:highlight w:val="magenta"/>
        </w:rPr>
        <w:t>Innerhalb einer Regenbogenfamilie leben gleichgeschlechtliche Paare mit ihren Kindern zusammen in einem Haushalt.</w:t>
      </w:r>
      <w:r>
        <w:rPr>
          <w:rFonts w:ascii="Arial" w:hAnsi="Arial" w:cs="Arial"/>
          <w:sz w:val="24"/>
          <w:szCs w:val="24"/>
        </w:rPr>
        <w:t xml:space="preserve"> </w:t>
      </w:r>
    </w:p>
    <w:sectPr w:rsidR="00670775" w:rsidRPr="00AE738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82" w:rsidRDefault="00067182" w:rsidP="007C4F35">
      <w:pPr>
        <w:spacing w:after="0" w:line="240" w:lineRule="auto"/>
      </w:pPr>
      <w:r>
        <w:separator/>
      </w:r>
    </w:p>
  </w:endnote>
  <w:endnote w:type="continuationSeparator" w:id="0">
    <w:p w:rsidR="00067182" w:rsidRDefault="00067182" w:rsidP="007C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82" w:rsidRDefault="00067182" w:rsidP="007C4F35">
      <w:pPr>
        <w:spacing w:after="0" w:line="240" w:lineRule="auto"/>
      </w:pPr>
      <w:r>
        <w:separator/>
      </w:r>
    </w:p>
  </w:footnote>
  <w:footnote w:type="continuationSeparator" w:id="0">
    <w:p w:rsidR="00067182" w:rsidRDefault="00067182" w:rsidP="007C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35" w:rsidRPr="007C4F35" w:rsidRDefault="007C4F35">
    <w:pPr>
      <w:pStyle w:val="Kopfzeile"/>
      <w:rPr>
        <w:rFonts w:ascii="Arial" w:hAnsi="Arial" w:cs="Arial"/>
        <w:sz w:val="24"/>
        <w:szCs w:val="24"/>
      </w:rPr>
    </w:pPr>
    <w:r w:rsidRPr="007C4F35">
      <w:rPr>
        <w:rFonts w:ascii="Arial" w:hAnsi="Arial" w:cs="Arial"/>
        <w:sz w:val="24"/>
        <w:szCs w:val="24"/>
      </w:rPr>
      <w:t>INFOTEXT- Familienformen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35"/>
    <w:rsid w:val="00067182"/>
    <w:rsid w:val="00301651"/>
    <w:rsid w:val="00386755"/>
    <w:rsid w:val="004506A3"/>
    <w:rsid w:val="00525DE7"/>
    <w:rsid w:val="00670775"/>
    <w:rsid w:val="006C5894"/>
    <w:rsid w:val="007C4F35"/>
    <w:rsid w:val="00A85127"/>
    <w:rsid w:val="00AD26B6"/>
    <w:rsid w:val="00AE738A"/>
    <w:rsid w:val="00D362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06D65-3B38-4A25-8678-97870C88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4F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F35"/>
  </w:style>
  <w:style w:type="paragraph" w:styleId="Fuzeile">
    <w:name w:val="footer"/>
    <w:basedOn w:val="Standard"/>
    <w:link w:val="FuzeileZchn"/>
    <w:uiPriority w:val="99"/>
    <w:unhideWhenUsed/>
    <w:rsid w:val="007C4F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4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ekb</dc:creator>
  <cp:keywords/>
  <dc:description/>
  <cp:lastModifiedBy>ekb</cp:lastModifiedBy>
  <cp:revision>2</cp:revision>
  <dcterms:created xsi:type="dcterms:W3CDTF">2023-05-22T08:51:00Z</dcterms:created>
  <dcterms:modified xsi:type="dcterms:W3CDTF">2023-05-22T08:51:00Z</dcterms:modified>
</cp:coreProperties>
</file>