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93AAC" w14:textId="25B20208" w:rsidR="00542EF6" w:rsidRPr="0007717B" w:rsidRDefault="00A12A89">
      <w:pPr>
        <w:rPr>
          <w:rFonts w:ascii="Arial" w:hAnsi="Arial" w:cs="Arial"/>
          <w:b/>
          <w:bCs/>
          <w:sz w:val="24"/>
          <w:szCs w:val="24"/>
        </w:rPr>
      </w:pPr>
      <w:r w:rsidRPr="0007717B">
        <w:rPr>
          <w:rFonts w:ascii="Arial" w:hAnsi="Arial" w:cs="Arial"/>
          <w:b/>
          <w:bCs/>
          <w:sz w:val="24"/>
          <w:szCs w:val="24"/>
        </w:rPr>
        <w:t>Motorische Entw</w:t>
      </w:r>
      <w:bookmarkStart w:id="0" w:name="_GoBack"/>
      <w:bookmarkEnd w:id="0"/>
      <w:r w:rsidRPr="0007717B">
        <w:rPr>
          <w:rFonts w:ascii="Arial" w:hAnsi="Arial" w:cs="Arial"/>
          <w:b/>
          <w:bCs/>
          <w:sz w:val="24"/>
          <w:szCs w:val="24"/>
        </w:rPr>
        <w:t>icklung:</w:t>
      </w:r>
    </w:p>
    <w:p w14:paraId="7070142C" w14:textId="65E9FF15" w:rsidR="00A12A89" w:rsidRPr="0007717B" w:rsidRDefault="00A12A89">
      <w:pPr>
        <w:rPr>
          <w:rFonts w:ascii="Arial" w:hAnsi="Arial" w:cs="Arial"/>
          <w:sz w:val="24"/>
          <w:szCs w:val="24"/>
        </w:rPr>
      </w:pPr>
      <w:r w:rsidRPr="0007717B">
        <w:rPr>
          <w:rFonts w:ascii="Arial" w:hAnsi="Arial" w:cs="Arial"/>
          <w:sz w:val="24"/>
          <w:szCs w:val="24"/>
        </w:rPr>
        <w:t>Unter Motorik (lat. Motor = Beweger) werden alle vom Gehirn aus gesteuerten Bewegungen des Körpers verstanden. (Zitat aus Vollmer, K. (2017): „Fachwörterbuch für Erzieherinnen und pädagogische Fachkräfte“; Herder Verlag; 11. Auflage; S. 65</w:t>
      </w:r>
      <w:r w:rsidR="0011208F" w:rsidRPr="0007717B">
        <w:rPr>
          <w:rFonts w:ascii="Arial" w:hAnsi="Arial" w:cs="Arial"/>
          <w:sz w:val="24"/>
          <w:szCs w:val="24"/>
        </w:rPr>
        <w:t xml:space="preserve">). </w:t>
      </w:r>
      <w:r w:rsidRPr="0007717B">
        <w:rPr>
          <w:rFonts w:ascii="Arial" w:hAnsi="Arial" w:cs="Arial"/>
          <w:sz w:val="24"/>
          <w:szCs w:val="24"/>
        </w:rPr>
        <w:t>Die motorische Entwicklung umfasst somit die gesamten Bewegungsabläufe des Körpers und unterteilt sich in Grob- und Feinmotorik</w:t>
      </w:r>
      <w:r w:rsidR="00561876" w:rsidRPr="0007717B">
        <w:rPr>
          <w:rFonts w:ascii="Arial" w:hAnsi="Arial" w:cs="Arial"/>
          <w:sz w:val="24"/>
          <w:szCs w:val="24"/>
        </w:rPr>
        <w:t>.</w:t>
      </w:r>
      <w:r w:rsidRPr="0007717B">
        <w:rPr>
          <w:rFonts w:ascii="Arial" w:hAnsi="Arial" w:cs="Arial"/>
          <w:sz w:val="24"/>
          <w:szCs w:val="24"/>
        </w:rPr>
        <w:t>:</w:t>
      </w:r>
      <w:r w:rsidR="0011208F" w:rsidRPr="0007717B">
        <w:rPr>
          <w:rFonts w:ascii="Arial" w:hAnsi="Arial" w:cs="Arial"/>
          <w:sz w:val="24"/>
          <w:szCs w:val="24"/>
        </w:rPr>
        <w:t xml:space="preserve"> </w:t>
      </w:r>
      <w:r w:rsidRPr="0007717B">
        <w:rPr>
          <w:rFonts w:ascii="Arial" w:hAnsi="Arial" w:cs="Arial"/>
          <w:sz w:val="24"/>
          <w:szCs w:val="24"/>
        </w:rPr>
        <w:t>Grobmotorik umfasst alle großen Bewegungsformen wie beispielsweise Krabbeln, Laufen, Klettern, usw.</w:t>
      </w:r>
      <w:r w:rsidR="0011208F" w:rsidRPr="0007717B">
        <w:rPr>
          <w:rFonts w:ascii="Arial" w:hAnsi="Arial" w:cs="Arial"/>
          <w:sz w:val="24"/>
          <w:szCs w:val="24"/>
        </w:rPr>
        <w:t xml:space="preserve"> </w:t>
      </w:r>
      <w:r w:rsidRPr="0007717B">
        <w:rPr>
          <w:rFonts w:ascii="Arial" w:hAnsi="Arial" w:cs="Arial"/>
          <w:sz w:val="24"/>
          <w:szCs w:val="24"/>
        </w:rPr>
        <w:t>Feinmotorik umfasst dagegen alle Bewegungen, die den Gebrauch der Hände und Finger beinhalten wie z.B. das Greifen, den Pinzettengriff, Papier falten, Fingerspiele, schreiben, usw.</w:t>
      </w:r>
    </w:p>
    <w:p w14:paraId="7D5595C3" w14:textId="2F7F6392" w:rsidR="00610113" w:rsidRPr="0007717B" w:rsidRDefault="00A12A89" w:rsidP="00610113">
      <w:pPr>
        <w:rPr>
          <w:rFonts w:ascii="Arial" w:hAnsi="Arial" w:cs="Arial"/>
          <w:sz w:val="24"/>
          <w:szCs w:val="24"/>
        </w:rPr>
      </w:pPr>
      <w:r w:rsidRPr="0007717B">
        <w:rPr>
          <w:rFonts w:ascii="Arial" w:hAnsi="Arial" w:cs="Arial"/>
          <w:sz w:val="24"/>
          <w:szCs w:val="24"/>
        </w:rPr>
        <w:t>(vgl.: Rödel, B. (2021): „Kinderpflege – Sozialpädagogische Theorie und Praxis“; Cornelsen Verlag; 1. Auflage; S. 156</w:t>
      </w:r>
      <w:r w:rsidR="00610113" w:rsidRPr="0007717B">
        <w:rPr>
          <w:rFonts w:ascii="Arial" w:hAnsi="Arial" w:cs="Arial"/>
          <w:sz w:val="24"/>
          <w:szCs w:val="24"/>
        </w:rPr>
        <w:t>; und Vollmer, K. (2017): „Fachwörterbuch für Erzieherinnen und pädagogische Fachkräfte“; Herder Verlag; 11. Auflage; S. 66</w:t>
      </w:r>
      <w:r w:rsidR="0011208F" w:rsidRPr="0007717B">
        <w:rPr>
          <w:rFonts w:ascii="Arial" w:hAnsi="Arial" w:cs="Arial"/>
          <w:sz w:val="24"/>
          <w:szCs w:val="24"/>
        </w:rPr>
        <w:t>)</w:t>
      </w:r>
    </w:p>
    <w:p w14:paraId="4F9013AC" w14:textId="77777777" w:rsidR="0011208F" w:rsidRPr="0007717B" w:rsidRDefault="0011208F" w:rsidP="00610113">
      <w:pPr>
        <w:rPr>
          <w:b/>
          <w:bCs/>
          <w:sz w:val="24"/>
          <w:szCs w:val="24"/>
        </w:rPr>
      </w:pPr>
    </w:p>
    <w:p w14:paraId="13BB2EF6" w14:textId="2BA40CE9" w:rsidR="00610113" w:rsidRPr="0007717B" w:rsidRDefault="00610113" w:rsidP="00610113">
      <w:pPr>
        <w:rPr>
          <w:rFonts w:ascii="Arial" w:hAnsi="Arial" w:cs="Arial"/>
          <w:b/>
          <w:bCs/>
          <w:sz w:val="24"/>
          <w:szCs w:val="24"/>
        </w:rPr>
      </w:pPr>
      <w:r w:rsidRPr="0007717B">
        <w:rPr>
          <w:rFonts w:ascii="Arial" w:hAnsi="Arial" w:cs="Arial"/>
          <w:b/>
          <w:bCs/>
          <w:sz w:val="24"/>
          <w:szCs w:val="24"/>
        </w:rPr>
        <w:t>Sozial-emotionale Entwicklung:</w:t>
      </w:r>
    </w:p>
    <w:p w14:paraId="4DB61B3E" w14:textId="77777777" w:rsidR="00F315DE" w:rsidRPr="0007717B" w:rsidRDefault="00847C8E" w:rsidP="00F315DE">
      <w:p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 xml:space="preserve">Der Begriff </w:t>
      </w:r>
      <w:r w:rsidR="00813DFA" w:rsidRPr="0007717B">
        <w:rPr>
          <w:rFonts w:ascii="Arial" w:eastAsia="Times New Roman" w:hAnsi="Arial" w:cs="Arial"/>
          <w:color w:val="191919"/>
          <w:sz w:val="24"/>
          <w:szCs w:val="24"/>
          <w:lang w:eastAsia="de-DE"/>
        </w:rPr>
        <w:t xml:space="preserve">der </w:t>
      </w:r>
      <w:r w:rsidRPr="0007717B">
        <w:rPr>
          <w:rFonts w:ascii="Arial" w:eastAsia="Times New Roman" w:hAnsi="Arial" w:cs="Arial"/>
          <w:color w:val="191919"/>
          <w:sz w:val="24"/>
          <w:szCs w:val="24"/>
          <w:lang w:eastAsia="de-DE"/>
        </w:rPr>
        <w:t>sozial-emotionale</w:t>
      </w:r>
      <w:r w:rsidR="00813DFA" w:rsidRPr="0007717B">
        <w:rPr>
          <w:rFonts w:ascii="Arial" w:eastAsia="Times New Roman" w:hAnsi="Arial" w:cs="Arial"/>
          <w:color w:val="191919"/>
          <w:sz w:val="24"/>
          <w:szCs w:val="24"/>
          <w:lang w:eastAsia="de-DE"/>
        </w:rPr>
        <w:t>n Entwicklung</w:t>
      </w:r>
      <w:r w:rsidRPr="0007717B">
        <w:rPr>
          <w:rFonts w:ascii="Arial" w:eastAsia="Times New Roman" w:hAnsi="Arial" w:cs="Arial"/>
          <w:color w:val="191919"/>
          <w:sz w:val="24"/>
          <w:szCs w:val="24"/>
          <w:lang w:eastAsia="de-DE"/>
        </w:rPr>
        <w:t xml:space="preserve"> weist </w:t>
      </w:r>
      <w:r w:rsidR="00813DFA" w:rsidRPr="0007717B">
        <w:rPr>
          <w:rFonts w:ascii="Arial" w:eastAsia="Times New Roman" w:hAnsi="Arial" w:cs="Arial"/>
          <w:color w:val="191919"/>
          <w:sz w:val="24"/>
          <w:szCs w:val="24"/>
          <w:lang w:eastAsia="de-DE"/>
        </w:rPr>
        <w:t>dar</w:t>
      </w:r>
      <w:r w:rsidRPr="0007717B">
        <w:rPr>
          <w:rFonts w:ascii="Arial" w:eastAsia="Times New Roman" w:hAnsi="Arial" w:cs="Arial"/>
          <w:color w:val="191919"/>
          <w:sz w:val="24"/>
          <w:szCs w:val="24"/>
          <w:lang w:eastAsia="de-DE"/>
        </w:rPr>
        <w:t>auf</w:t>
      </w:r>
      <w:r w:rsidR="00813DFA" w:rsidRPr="0007717B">
        <w:rPr>
          <w:rFonts w:ascii="Arial" w:eastAsia="Times New Roman" w:hAnsi="Arial" w:cs="Arial"/>
          <w:color w:val="191919"/>
          <w:sz w:val="24"/>
          <w:szCs w:val="24"/>
          <w:lang w:eastAsia="de-DE"/>
        </w:rPr>
        <w:t xml:space="preserve"> hin, dass die </w:t>
      </w:r>
      <w:r w:rsidRPr="0007717B">
        <w:rPr>
          <w:rFonts w:ascii="Arial" w:eastAsia="Times New Roman" w:hAnsi="Arial" w:cs="Arial"/>
          <w:color w:val="191919"/>
          <w:sz w:val="24"/>
          <w:szCs w:val="24"/>
          <w:lang w:eastAsia="de-DE"/>
        </w:rPr>
        <w:t>emotionale</w:t>
      </w:r>
      <w:r w:rsidR="00813DFA" w:rsidRPr="0007717B">
        <w:rPr>
          <w:rFonts w:ascii="Arial" w:eastAsia="Times New Roman" w:hAnsi="Arial" w:cs="Arial"/>
          <w:color w:val="191919"/>
          <w:sz w:val="24"/>
          <w:szCs w:val="24"/>
          <w:lang w:eastAsia="de-DE"/>
        </w:rPr>
        <w:t xml:space="preserve"> Entwicklung</w:t>
      </w:r>
      <w:r w:rsidRPr="0007717B">
        <w:rPr>
          <w:rFonts w:ascii="Arial" w:eastAsia="Times New Roman" w:hAnsi="Arial" w:cs="Arial"/>
          <w:color w:val="191919"/>
          <w:sz w:val="24"/>
          <w:szCs w:val="24"/>
          <w:lang w:eastAsia="de-DE"/>
        </w:rPr>
        <w:t xml:space="preserve"> und</w:t>
      </w:r>
      <w:r w:rsidR="00813DFA" w:rsidRPr="0007717B">
        <w:rPr>
          <w:rFonts w:ascii="Arial" w:eastAsia="Times New Roman" w:hAnsi="Arial" w:cs="Arial"/>
          <w:color w:val="191919"/>
          <w:sz w:val="24"/>
          <w:szCs w:val="24"/>
          <w:lang w:eastAsia="de-DE"/>
        </w:rPr>
        <w:t xml:space="preserve"> die</w:t>
      </w:r>
      <w:r w:rsidRPr="0007717B">
        <w:rPr>
          <w:rFonts w:ascii="Arial" w:eastAsia="Times New Roman" w:hAnsi="Arial" w:cs="Arial"/>
          <w:color w:val="191919"/>
          <w:sz w:val="24"/>
          <w:szCs w:val="24"/>
          <w:lang w:eastAsia="de-DE"/>
        </w:rPr>
        <w:t xml:space="preserve"> soziale </w:t>
      </w:r>
      <w:r w:rsidR="00813DFA" w:rsidRPr="0007717B">
        <w:rPr>
          <w:rFonts w:ascii="Arial" w:eastAsia="Times New Roman" w:hAnsi="Arial" w:cs="Arial"/>
          <w:color w:val="191919"/>
          <w:sz w:val="24"/>
          <w:szCs w:val="24"/>
          <w:lang w:eastAsia="de-DE"/>
        </w:rPr>
        <w:t>Entwicklung eng miteinander verbunden sind.</w:t>
      </w:r>
      <w:r w:rsidRPr="0007717B">
        <w:rPr>
          <w:rFonts w:ascii="Arial" w:eastAsia="Times New Roman" w:hAnsi="Arial" w:cs="Arial"/>
          <w:color w:val="191919"/>
          <w:sz w:val="24"/>
          <w:szCs w:val="24"/>
          <w:lang w:eastAsia="de-DE"/>
        </w:rPr>
        <w:t xml:space="preserve"> Die Gestaltung zwischenmenschlicher Beziehungen ist </w:t>
      </w:r>
      <w:r w:rsidR="00813DFA" w:rsidRPr="0007717B">
        <w:rPr>
          <w:rFonts w:ascii="Arial" w:eastAsia="Times New Roman" w:hAnsi="Arial" w:cs="Arial"/>
          <w:color w:val="191919"/>
          <w:sz w:val="24"/>
          <w:szCs w:val="24"/>
          <w:lang w:eastAsia="de-DE"/>
        </w:rPr>
        <w:t xml:space="preserve">einerseits </w:t>
      </w:r>
      <w:r w:rsidRPr="0007717B">
        <w:rPr>
          <w:rFonts w:ascii="Arial" w:eastAsia="Times New Roman" w:hAnsi="Arial" w:cs="Arial"/>
          <w:color w:val="191919"/>
          <w:sz w:val="24"/>
          <w:szCs w:val="24"/>
          <w:lang w:eastAsia="de-DE"/>
        </w:rPr>
        <w:t xml:space="preserve">davon abhängig, </w:t>
      </w:r>
      <w:r w:rsidR="00813DFA" w:rsidRPr="0007717B">
        <w:rPr>
          <w:rFonts w:ascii="Arial" w:eastAsia="Times New Roman" w:hAnsi="Arial" w:cs="Arial"/>
          <w:color w:val="191919"/>
          <w:sz w:val="24"/>
          <w:szCs w:val="24"/>
          <w:lang w:eastAsia="de-DE"/>
        </w:rPr>
        <w:t>wie</w:t>
      </w:r>
      <w:r w:rsidRPr="0007717B">
        <w:rPr>
          <w:rFonts w:ascii="Arial" w:eastAsia="Times New Roman" w:hAnsi="Arial" w:cs="Arial"/>
          <w:color w:val="191919"/>
          <w:sz w:val="24"/>
          <w:szCs w:val="24"/>
          <w:lang w:eastAsia="de-DE"/>
        </w:rPr>
        <w:t xml:space="preserve"> ein Kind mit den eigenen</w:t>
      </w:r>
      <w:r w:rsidR="00813DFA" w:rsidRPr="0007717B">
        <w:rPr>
          <w:rFonts w:ascii="Arial" w:eastAsia="Times New Roman" w:hAnsi="Arial" w:cs="Arial"/>
          <w:color w:val="191919"/>
          <w:sz w:val="24"/>
          <w:szCs w:val="24"/>
          <w:lang w:eastAsia="de-DE"/>
        </w:rPr>
        <w:t xml:space="preserve"> Gefühlen umgeht (emotionale Kompetenz)</w:t>
      </w:r>
      <w:r w:rsidRPr="0007717B">
        <w:rPr>
          <w:rFonts w:ascii="Arial" w:eastAsia="Times New Roman" w:hAnsi="Arial" w:cs="Arial"/>
          <w:color w:val="191919"/>
          <w:sz w:val="24"/>
          <w:szCs w:val="24"/>
          <w:lang w:eastAsia="de-DE"/>
        </w:rPr>
        <w:t>,</w:t>
      </w:r>
      <w:r w:rsidR="00813DFA" w:rsidRPr="0007717B">
        <w:rPr>
          <w:rFonts w:ascii="Arial" w:eastAsia="Times New Roman" w:hAnsi="Arial" w:cs="Arial"/>
          <w:color w:val="191919"/>
          <w:sz w:val="24"/>
          <w:szCs w:val="24"/>
          <w:lang w:eastAsia="de-DE"/>
        </w:rPr>
        <w:t xml:space="preserve"> und andererseits wie das Kind</w:t>
      </w:r>
      <w:r w:rsidRPr="0007717B">
        <w:rPr>
          <w:rFonts w:ascii="Arial" w:eastAsia="Times New Roman" w:hAnsi="Arial" w:cs="Arial"/>
          <w:color w:val="191919"/>
          <w:sz w:val="24"/>
          <w:szCs w:val="24"/>
          <w:lang w:eastAsia="de-DE"/>
        </w:rPr>
        <w:t xml:space="preserve"> mit den Gefühlen anderer </w:t>
      </w:r>
      <w:r w:rsidR="00813DFA" w:rsidRPr="0007717B">
        <w:rPr>
          <w:rFonts w:ascii="Arial" w:eastAsia="Times New Roman" w:hAnsi="Arial" w:cs="Arial"/>
          <w:color w:val="191919"/>
          <w:sz w:val="24"/>
          <w:szCs w:val="24"/>
          <w:lang w:eastAsia="de-DE"/>
        </w:rPr>
        <w:t>(soziale Kompetenz)</w:t>
      </w:r>
      <w:r w:rsidRPr="0007717B">
        <w:rPr>
          <w:rFonts w:ascii="Arial" w:eastAsia="Times New Roman" w:hAnsi="Arial" w:cs="Arial"/>
          <w:color w:val="191919"/>
          <w:sz w:val="24"/>
          <w:szCs w:val="24"/>
          <w:lang w:eastAsia="de-DE"/>
        </w:rPr>
        <w:t>.</w:t>
      </w:r>
    </w:p>
    <w:p w14:paraId="0FFF31AD" w14:textId="7E098166" w:rsidR="00847C8E" w:rsidRPr="0007717B" w:rsidRDefault="0007625B" w:rsidP="00F315DE">
      <w:pPr>
        <w:shd w:val="clear" w:color="auto" w:fill="FFFFFF"/>
        <w:spacing w:after="360" w:line="240" w:lineRule="auto"/>
        <w:rPr>
          <w:rFonts w:ascii="Arial" w:eastAsia="Times New Roman" w:hAnsi="Arial" w:cs="Arial"/>
          <w:i/>
          <w:iCs/>
          <w:color w:val="191919"/>
          <w:sz w:val="24"/>
          <w:szCs w:val="24"/>
          <w:lang w:eastAsia="de-DE"/>
        </w:rPr>
      </w:pPr>
      <w:r w:rsidRPr="0007717B">
        <w:rPr>
          <w:rFonts w:ascii="Arial" w:eastAsia="Times New Roman" w:hAnsi="Arial" w:cs="Arial"/>
          <w:i/>
          <w:iCs/>
          <w:color w:val="191919"/>
          <w:spacing w:val="-5"/>
          <w:sz w:val="24"/>
          <w:szCs w:val="24"/>
          <w:lang w:eastAsia="de-DE"/>
        </w:rPr>
        <w:t>E</w:t>
      </w:r>
      <w:r w:rsidR="00847C8E" w:rsidRPr="0007717B">
        <w:rPr>
          <w:rFonts w:ascii="Arial" w:eastAsia="Times New Roman" w:hAnsi="Arial" w:cs="Arial"/>
          <w:i/>
          <w:iCs/>
          <w:color w:val="191919"/>
          <w:spacing w:val="-5"/>
          <w:sz w:val="24"/>
          <w:szCs w:val="24"/>
          <w:lang w:eastAsia="de-DE"/>
        </w:rPr>
        <w:t xml:space="preserve">motionale </w:t>
      </w:r>
      <w:r w:rsidR="00813DFA" w:rsidRPr="0007717B">
        <w:rPr>
          <w:rFonts w:ascii="Arial" w:eastAsia="Times New Roman" w:hAnsi="Arial" w:cs="Arial"/>
          <w:i/>
          <w:iCs/>
          <w:color w:val="191919"/>
          <w:spacing w:val="-5"/>
          <w:sz w:val="24"/>
          <w:szCs w:val="24"/>
          <w:lang w:eastAsia="de-DE"/>
        </w:rPr>
        <w:t>Entwicklung</w:t>
      </w:r>
    </w:p>
    <w:p w14:paraId="1252D78B" w14:textId="77777777" w:rsidR="0007625B" w:rsidRPr="0007717B" w:rsidRDefault="0007625B" w:rsidP="0007625B">
      <w:p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 xml:space="preserve">Der Begriff Emotionen umfasst alles, was wir unter </w:t>
      </w:r>
      <w:r w:rsidR="00847C8E" w:rsidRPr="0007717B">
        <w:rPr>
          <w:rFonts w:ascii="Arial" w:eastAsia="Times New Roman" w:hAnsi="Arial" w:cs="Arial"/>
          <w:color w:val="191919"/>
          <w:sz w:val="24"/>
          <w:szCs w:val="24"/>
          <w:lang w:eastAsia="de-DE"/>
        </w:rPr>
        <w:t xml:space="preserve">„Gefühle“ </w:t>
      </w:r>
      <w:r w:rsidRPr="0007717B">
        <w:rPr>
          <w:rFonts w:ascii="Arial" w:eastAsia="Times New Roman" w:hAnsi="Arial" w:cs="Arial"/>
          <w:color w:val="191919"/>
          <w:sz w:val="24"/>
          <w:szCs w:val="24"/>
          <w:lang w:eastAsia="de-DE"/>
        </w:rPr>
        <w:t>verstehen.</w:t>
      </w:r>
      <w:r w:rsidR="00847C8E" w:rsidRPr="0007717B">
        <w:rPr>
          <w:rFonts w:ascii="Arial" w:eastAsia="Times New Roman" w:hAnsi="Arial" w:cs="Arial"/>
          <w:color w:val="191919"/>
          <w:sz w:val="24"/>
          <w:szCs w:val="24"/>
          <w:lang w:eastAsia="de-DE"/>
        </w:rPr>
        <w:t xml:space="preserve"> </w:t>
      </w:r>
      <w:r w:rsidRPr="0007717B">
        <w:rPr>
          <w:rFonts w:ascii="Arial" w:eastAsia="Times New Roman" w:hAnsi="Arial" w:cs="Arial"/>
          <w:color w:val="191919"/>
          <w:sz w:val="24"/>
          <w:szCs w:val="24"/>
          <w:lang w:eastAsia="de-DE"/>
        </w:rPr>
        <w:t xml:space="preserve">Zu den </w:t>
      </w:r>
      <w:r w:rsidR="00847C8E" w:rsidRPr="0007717B">
        <w:rPr>
          <w:rFonts w:ascii="Arial" w:eastAsia="Times New Roman" w:hAnsi="Arial" w:cs="Arial"/>
          <w:color w:val="191919"/>
          <w:sz w:val="24"/>
          <w:szCs w:val="24"/>
          <w:lang w:eastAsia="de-DE"/>
        </w:rPr>
        <w:t>emotionale</w:t>
      </w:r>
      <w:r w:rsidRPr="0007717B">
        <w:rPr>
          <w:rFonts w:ascii="Arial" w:eastAsia="Times New Roman" w:hAnsi="Arial" w:cs="Arial"/>
          <w:color w:val="191919"/>
          <w:sz w:val="24"/>
          <w:szCs w:val="24"/>
          <w:lang w:eastAsia="de-DE"/>
        </w:rPr>
        <w:t>n</w:t>
      </w:r>
      <w:r w:rsidR="00847C8E" w:rsidRPr="0007717B">
        <w:rPr>
          <w:rFonts w:ascii="Arial" w:eastAsia="Times New Roman" w:hAnsi="Arial" w:cs="Arial"/>
          <w:color w:val="191919"/>
          <w:sz w:val="24"/>
          <w:szCs w:val="24"/>
          <w:lang w:eastAsia="de-DE"/>
        </w:rPr>
        <w:t xml:space="preserve"> Kompetenz</w:t>
      </w:r>
      <w:r w:rsidRPr="0007717B">
        <w:rPr>
          <w:rFonts w:ascii="Arial" w:eastAsia="Times New Roman" w:hAnsi="Arial" w:cs="Arial"/>
          <w:color w:val="191919"/>
          <w:sz w:val="24"/>
          <w:szCs w:val="24"/>
          <w:lang w:eastAsia="de-DE"/>
        </w:rPr>
        <w:t xml:space="preserve">en gehören </w:t>
      </w:r>
      <w:r w:rsidR="00847C8E" w:rsidRPr="0007717B">
        <w:rPr>
          <w:rFonts w:ascii="Arial" w:eastAsia="Times New Roman" w:hAnsi="Arial" w:cs="Arial"/>
          <w:color w:val="191919"/>
          <w:sz w:val="24"/>
          <w:szCs w:val="24"/>
          <w:lang w:eastAsia="de-DE"/>
        </w:rPr>
        <w:t xml:space="preserve">Fähigkeit </w:t>
      </w:r>
      <w:r w:rsidRPr="0007717B">
        <w:rPr>
          <w:rFonts w:ascii="Arial" w:eastAsia="Times New Roman" w:hAnsi="Arial" w:cs="Arial"/>
          <w:color w:val="191919"/>
          <w:sz w:val="24"/>
          <w:szCs w:val="24"/>
          <w:lang w:eastAsia="de-DE"/>
        </w:rPr>
        <w:t xml:space="preserve">wie: </w:t>
      </w:r>
    </w:p>
    <w:p w14:paraId="163508D9" w14:textId="4203C5DC" w:rsidR="0007625B" w:rsidRPr="0007717B" w:rsidRDefault="0007625B" w:rsidP="0007625B">
      <w:pPr>
        <w:pStyle w:val="Listenabsatz"/>
        <w:numPr>
          <w:ilvl w:val="0"/>
          <w:numId w:val="8"/>
        </w:num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 xml:space="preserve">die </w:t>
      </w:r>
      <w:r w:rsidR="00847C8E" w:rsidRPr="0007717B">
        <w:rPr>
          <w:rFonts w:ascii="Arial" w:eastAsia="Times New Roman" w:hAnsi="Arial" w:cs="Arial"/>
          <w:color w:val="191919"/>
          <w:sz w:val="24"/>
          <w:szCs w:val="24"/>
          <w:lang w:eastAsia="de-DE"/>
        </w:rPr>
        <w:t>eigene</w:t>
      </w:r>
      <w:r w:rsidR="0065300C">
        <w:rPr>
          <w:rFonts w:ascii="Arial" w:eastAsia="Times New Roman" w:hAnsi="Arial" w:cs="Arial"/>
          <w:color w:val="191919"/>
          <w:sz w:val="24"/>
          <w:szCs w:val="24"/>
          <w:lang w:eastAsia="de-DE"/>
        </w:rPr>
        <w:t>n</w:t>
      </w:r>
      <w:r w:rsidR="00847C8E" w:rsidRPr="0007717B">
        <w:rPr>
          <w:rFonts w:ascii="Arial" w:eastAsia="Times New Roman" w:hAnsi="Arial" w:cs="Arial"/>
          <w:color w:val="191919"/>
          <w:sz w:val="24"/>
          <w:szCs w:val="24"/>
          <w:lang w:eastAsia="de-DE"/>
        </w:rPr>
        <w:t xml:space="preserve"> Gefühle wahrzunehmen</w:t>
      </w:r>
      <w:r w:rsidRPr="0007717B">
        <w:rPr>
          <w:rFonts w:ascii="Arial" w:eastAsia="Times New Roman" w:hAnsi="Arial" w:cs="Arial"/>
          <w:color w:val="191919"/>
          <w:sz w:val="24"/>
          <w:szCs w:val="24"/>
          <w:lang w:eastAsia="de-DE"/>
        </w:rPr>
        <w:t xml:space="preserve"> und </w:t>
      </w:r>
      <w:r w:rsidR="00847C8E" w:rsidRPr="0007717B">
        <w:rPr>
          <w:rFonts w:ascii="Arial" w:eastAsia="Times New Roman" w:hAnsi="Arial" w:cs="Arial"/>
          <w:color w:val="191919"/>
          <w:sz w:val="24"/>
          <w:szCs w:val="24"/>
          <w:lang w:eastAsia="de-DE"/>
        </w:rPr>
        <w:t>zu verstehen</w:t>
      </w:r>
      <w:r w:rsidRPr="0007717B">
        <w:rPr>
          <w:rFonts w:ascii="Arial" w:eastAsia="Times New Roman" w:hAnsi="Arial" w:cs="Arial"/>
          <w:color w:val="191919"/>
          <w:sz w:val="24"/>
          <w:szCs w:val="24"/>
          <w:lang w:eastAsia="de-DE"/>
        </w:rPr>
        <w:t>;</w:t>
      </w:r>
      <w:r w:rsidR="00847C8E" w:rsidRPr="0007717B">
        <w:rPr>
          <w:rFonts w:ascii="Arial" w:eastAsia="Times New Roman" w:hAnsi="Arial" w:cs="Arial"/>
          <w:color w:val="191919"/>
          <w:sz w:val="24"/>
          <w:szCs w:val="24"/>
          <w:lang w:eastAsia="de-DE"/>
        </w:rPr>
        <w:t xml:space="preserve"> </w:t>
      </w:r>
    </w:p>
    <w:p w14:paraId="458D136F" w14:textId="77777777" w:rsidR="0007625B" w:rsidRPr="0007717B" w:rsidRDefault="0007625B" w:rsidP="0007625B">
      <w:pPr>
        <w:pStyle w:val="Listenabsatz"/>
        <w:numPr>
          <w:ilvl w:val="0"/>
          <w:numId w:val="8"/>
        </w:num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 xml:space="preserve">die eigenen Gefühle </w:t>
      </w:r>
      <w:r w:rsidR="00847C8E" w:rsidRPr="0007717B">
        <w:rPr>
          <w:rFonts w:ascii="Arial" w:eastAsia="Times New Roman" w:hAnsi="Arial" w:cs="Arial"/>
          <w:color w:val="191919"/>
          <w:sz w:val="24"/>
          <w:szCs w:val="24"/>
          <w:lang w:eastAsia="de-DE"/>
        </w:rPr>
        <w:t>auf verschiedene Weise auszudrücken</w:t>
      </w:r>
      <w:r w:rsidRPr="0007717B">
        <w:rPr>
          <w:rFonts w:ascii="Arial" w:eastAsia="Times New Roman" w:hAnsi="Arial" w:cs="Arial"/>
          <w:color w:val="191919"/>
          <w:sz w:val="24"/>
          <w:szCs w:val="24"/>
          <w:lang w:eastAsia="de-DE"/>
        </w:rPr>
        <w:t>;</w:t>
      </w:r>
      <w:r w:rsidR="00847C8E" w:rsidRPr="0007717B">
        <w:rPr>
          <w:rFonts w:ascii="Arial" w:eastAsia="Times New Roman" w:hAnsi="Arial" w:cs="Arial"/>
          <w:color w:val="191919"/>
          <w:sz w:val="24"/>
          <w:szCs w:val="24"/>
          <w:lang w:eastAsia="de-DE"/>
        </w:rPr>
        <w:t xml:space="preserve"> </w:t>
      </w:r>
    </w:p>
    <w:p w14:paraId="252B654D" w14:textId="77777777" w:rsidR="0007625B" w:rsidRPr="0007717B" w:rsidRDefault="0007625B" w:rsidP="0007625B">
      <w:pPr>
        <w:pStyle w:val="Listenabsatz"/>
        <w:numPr>
          <w:ilvl w:val="0"/>
          <w:numId w:val="8"/>
        </w:num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 xml:space="preserve">die eigenen Gefühle </w:t>
      </w:r>
      <w:r w:rsidR="00847C8E" w:rsidRPr="0007717B">
        <w:rPr>
          <w:rFonts w:ascii="Arial" w:eastAsia="Times New Roman" w:hAnsi="Arial" w:cs="Arial"/>
          <w:color w:val="191919"/>
          <w:sz w:val="24"/>
          <w:szCs w:val="24"/>
          <w:lang w:eastAsia="de-DE"/>
        </w:rPr>
        <w:t>zu regulieren und mit ihnen umgehen zu können</w:t>
      </w:r>
      <w:r w:rsidRPr="0007717B">
        <w:rPr>
          <w:rFonts w:ascii="Arial" w:eastAsia="Times New Roman" w:hAnsi="Arial" w:cs="Arial"/>
          <w:color w:val="191919"/>
          <w:sz w:val="24"/>
          <w:szCs w:val="24"/>
          <w:lang w:eastAsia="de-DE"/>
        </w:rPr>
        <w:t>;</w:t>
      </w:r>
      <w:r w:rsidR="00847C8E" w:rsidRPr="0007717B">
        <w:rPr>
          <w:rFonts w:ascii="Arial" w:eastAsia="Times New Roman" w:hAnsi="Arial" w:cs="Arial"/>
          <w:color w:val="191919"/>
          <w:sz w:val="24"/>
          <w:szCs w:val="24"/>
          <w:lang w:eastAsia="de-DE"/>
        </w:rPr>
        <w:t xml:space="preserve"> </w:t>
      </w:r>
    </w:p>
    <w:p w14:paraId="28B0F9C0" w14:textId="52BB6EC9" w:rsidR="0007625B" w:rsidRPr="0007717B" w:rsidRDefault="0007625B" w:rsidP="0007625B">
      <w:pPr>
        <w:pStyle w:val="Listenabsatz"/>
        <w:numPr>
          <w:ilvl w:val="0"/>
          <w:numId w:val="8"/>
        </w:num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mit anderen</w:t>
      </w:r>
      <w:r w:rsidR="00847C8E" w:rsidRPr="0007717B">
        <w:rPr>
          <w:rFonts w:ascii="Arial" w:eastAsia="Times New Roman" w:hAnsi="Arial" w:cs="Arial"/>
          <w:color w:val="191919"/>
          <w:sz w:val="24"/>
          <w:szCs w:val="24"/>
          <w:lang w:eastAsia="de-DE"/>
        </w:rPr>
        <w:t xml:space="preserve"> mitfühlen zu können</w:t>
      </w:r>
      <w:r w:rsidRPr="0007717B">
        <w:rPr>
          <w:rFonts w:ascii="Arial" w:eastAsia="Times New Roman" w:hAnsi="Arial" w:cs="Arial"/>
          <w:color w:val="191919"/>
          <w:sz w:val="24"/>
          <w:szCs w:val="24"/>
          <w:lang w:eastAsia="de-DE"/>
        </w:rPr>
        <w:t>;</w:t>
      </w:r>
      <w:r w:rsidR="00847C8E" w:rsidRPr="0007717B">
        <w:rPr>
          <w:rFonts w:ascii="Arial" w:eastAsia="Times New Roman" w:hAnsi="Arial" w:cs="Arial"/>
          <w:color w:val="191919"/>
          <w:sz w:val="24"/>
          <w:szCs w:val="24"/>
          <w:lang w:eastAsia="de-DE"/>
        </w:rPr>
        <w:t xml:space="preserve"> </w:t>
      </w:r>
    </w:p>
    <w:p w14:paraId="07574588" w14:textId="20A8EB5C" w:rsidR="0007625B" w:rsidRPr="0007717B" w:rsidRDefault="00847C8E" w:rsidP="0007625B">
      <w:pPr>
        <w:pStyle w:val="Listenabsatz"/>
        <w:numPr>
          <w:ilvl w:val="0"/>
          <w:numId w:val="8"/>
        </w:num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 xml:space="preserve">die Gefühle anderer zu </w:t>
      </w:r>
      <w:r w:rsidR="0007625B" w:rsidRPr="0007717B">
        <w:rPr>
          <w:rFonts w:ascii="Arial" w:eastAsia="Times New Roman" w:hAnsi="Arial" w:cs="Arial"/>
          <w:color w:val="191919"/>
          <w:sz w:val="24"/>
          <w:szCs w:val="24"/>
          <w:lang w:eastAsia="de-DE"/>
        </w:rPr>
        <w:t>verstehen;</w:t>
      </w:r>
      <w:r w:rsidRPr="0007717B">
        <w:rPr>
          <w:rFonts w:ascii="Arial" w:eastAsia="Times New Roman" w:hAnsi="Arial" w:cs="Arial"/>
          <w:color w:val="191919"/>
          <w:sz w:val="24"/>
          <w:szCs w:val="24"/>
          <w:lang w:eastAsia="de-DE"/>
        </w:rPr>
        <w:t xml:space="preserve"> </w:t>
      </w:r>
    </w:p>
    <w:p w14:paraId="62B4CE72" w14:textId="77777777" w:rsidR="0007625B" w:rsidRPr="0007717B" w:rsidRDefault="00847C8E" w:rsidP="0007625B">
      <w:pPr>
        <w:pStyle w:val="Listenabsatz"/>
        <w:numPr>
          <w:ilvl w:val="0"/>
          <w:numId w:val="8"/>
        </w:num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angemessen auf</w:t>
      </w:r>
      <w:r w:rsidR="0007625B" w:rsidRPr="0007717B">
        <w:rPr>
          <w:rFonts w:ascii="Arial" w:eastAsia="Times New Roman" w:hAnsi="Arial" w:cs="Arial"/>
          <w:color w:val="191919"/>
          <w:sz w:val="24"/>
          <w:szCs w:val="24"/>
          <w:lang w:eastAsia="de-DE"/>
        </w:rPr>
        <w:t xml:space="preserve"> die Gefühle anderer</w:t>
      </w:r>
      <w:r w:rsidRPr="0007717B">
        <w:rPr>
          <w:rFonts w:ascii="Arial" w:eastAsia="Times New Roman" w:hAnsi="Arial" w:cs="Arial"/>
          <w:color w:val="191919"/>
          <w:sz w:val="24"/>
          <w:szCs w:val="24"/>
          <w:lang w:eastAsia="de-DE"/>
        </w:rPr>
        <w:t xml:space="preserve"> zu reagieren.</w:t>
      </w:r>
    </w:p>
    <w:p w14:paraId="03BEB3D1" w14:textId="77777777" w:rsidR="0007717B" w:rsidRDefault="0007717B" w:rsidP="0007625B">
      <w:pPr>
        <w:shd w:val="clear" w:color="auto" w:fill="FFFFFF"/>
        <w:spacing w:after="360" w:line="240" w:lineRule="auto"/>
        <w:rPr>
          <w:rFonts w:ascii="Arial" w:eastAsia="Times New Roman" w:hAnsi="Arial" w:cs="Arial"/>
          <w:i/>
          <w:iCs/>
          <w:color w:val="191919"/>
          <w:spacing w:val="-5"/>
          <w:sz w:val="24"/>
          <w:szCs w:val="24"/>
          <w:lang w:eastAsia="de-DE"/>
        </w:rPr>
      </w:pPr>
    </w:p>
    <w:p w14:paraId="4B4956A0" w14:textId="77777777" w:rsidR="0007717B" w:rsidRDefault="0007717B" w:rsidP="0007625B">
      <w:pPr>
        <w:shd w:val="clear" w:color="auto" w:fill="FFFFFF"/>
        <w:spacing w:after="360" w:line="240" w:lineRule="auto"/>
        <w:rPr>
          <w:rFonts w:ascii="Arial" w:eastAsia="Times New Roman" w:hAnsi="Arial" w:cs="Arial"/>
          <w:i/>
          <w:iCs/>
          <w:color w:val="191919"/>
          <w:spacing w:val="-5"/>
          <w:sz w:val="24"/>
          <w:szCs w:val="24"/>
          <w:lang w:eastAsia="de-DE"/>
        </w:rPr>
      </w:pPr>
    </w:p>
    <w:p w14:paraId="3A2C7229" w14:textId="46051026" w:rsidR="00847C8E" w:rsidRPr="0007717B" w:rsidRDefault="0007625B" w:rsidP="0007625B">
      <w:pPr>
        <w:shd w:val="clear" w:color="auto" w:fill="FFFFFF"/>
        <w:spacing w:after="360" w:line="240" w:lineRule="auto"/>
        <w:rPr>
          <w:rFonts w:ascii="Arial" w:eastAsia="Times New Roman" w:hAnsi="Arial" w:cs="Arial"/>
          <w:i/>
          <w:iCs/>
          <w:color w:val="191919"/>
          <w:sz w:val="24"/>
          <w:szCs w:val="24"/>
          <w:lang w:eastAsia="de-DE"/>
        </w:rPr>
      </w:pPr>
      <w:r w:rsidRPr="0007717B">
        <w:rPr>
          <w:rFonts w:ascii="Arial" w:eastAsia="Times New Roman" w:hAnsi="Arial" w:cs="Arial"/>
          <w:i/>
          <w:iCs/>
          <w:color w:val="191919"/>
          <w:spacing w:val="-5"/>
          <w:sz w:val="24"/>
          <w:szCs w:val="24"/>
          <w:lang w:eastAsia="de-DE"/>
        </w:rPr>
        <w:lastRenderedPageBreak/>
        <w:t>S</w:t>
      </w:r>
      <w:r w:rsidR="00847C8E" w:rsidRPr="0007717B">
        <w:rPr>
          <w:rFonts w:ascii="Arial" w:eastAsia="Times New Roman" w:hAnsi="Arial" w:cs="Arial"/>
          <w:i/>
          <w:iCs/>
          <w:color w:val="191919"/>
          <w:spacing w:val="-5"/>
          <w:sz w:val="24"/>
          <w:szCs w:val="24"/>
          <w:lang w:eastAsia="de-DE"/>
        </w:rPr>
        <w:t xml:space="preserve">oziale </w:t>
      </w:r>
      <w:r w:rsidRPr="0007717B">
        <w:rPr>
          <w:rFonts w:ascii="Arial" w:eastAsia="Times New Roman" w:hAnsi="Arial" w:cs="Arial"/>
          <w:i/>
          <w:iCs/>
          <w:color w:val="191919"/>
          <w:spacing w:val="-5"/>
          <w:sz w:val="24"/>
          <w:szCs w:val="24"/>
          <w:lang w:eastAsia="de-DE"/>
        </w:rPr>
        <w:t>Entwicklung</w:t>
      </w:r>
    </w:p>
    <w:p w14:paraId="562460B7" w14:textId="4EBF6FA1" w:rsidR="00847C8E" w:rsidRPr="0007717B" w:rsidRDefault="0007625B" w:rsidP="00847C8E">
      <w:pPr>
        <w:shd w:val="clear" w:color="auto" w:fill="FFFFFF"/>
        <w:spacing w:after="360" w:line="240" w:lineRule="auto"/>
        <w:rPr>
          <w:rFonts w:ascii="Arial" w:eastAsia="Times New Roman" w:hAnsi="Arial" w:cs="Arial"/>
          <w:color w:val="191919"/>
          <w:sz w:val="24"/>
          <w:szCs w:val="24"/>
          <w:lang w:eastAsia="de-DE"/>
        </w:rPr>
      </w:pPr>
      <w:r w:rsidRPr="0007717B">
        <w:rPr>
          <w:rFonts w:ascii="Arial" w:eastAsia="Times New Roman" w:hAnsi="Arial" w:cs="Arial"/>
          <w:color w:val="191919"/>
          <w:sz w:val="24"/>
          <w:szCs w:val="24"/>
          <w:lang w:eastAsia="de-DE"/>
        </w:rPr>
        <w:t xml:space="preserve">Zur sozialen Entwicklung gehören die </w:t>
      </w:r>
      <w:r w:rsidR="00847C8E" w:rsidRPr="0007717B">
        <w:rPr>
          <w:rFonts w:ascii="Arial" w:eastAsia="Times New Roman" w:hAnsi="Arial" w:cs="Arial"/>
          <w:color w:val="191919"/>
          <w:sz w:val="24"/>
          <w:szCs w:val="24"/>
          <w:lang w:eastAsia="de-DE"/>
        </w:rPr>
        <w:t>Fähigkeit, i</w:t>
      </w:r>
      <w:r w:rsidRPr="0007717B">
        <w:rPr>
          <w:rFonts w:ascii="Arial" w:eastAsia="Times New Roman" w:hAnsi="Arial" w:cs="Arial"/>
          <w:color w:val="191919"/>
          <w:sz w:val="24"/>
          <w:szCs w:val="24"/>
          <w:lang w:eastAsia="de-DE"/>
        </w:rPr>
        <w:t>m Umgang</w:t>
      </w:r>
      <w:r w:rsidR="00847C8E" w:rsidRPr="0007717B">
        <w:rPr>
          <w:rFonts w:ascii="Arial" w:eastAsia="Times New Roman" w:hAnsi="Arial" w:cs="Arial"/>
          <w:color w:val="191919"/>
          <w:sz w:val="24"/>
          <w:szCs w:val="24"/>
          <w:lang w:eastAsia="de-DE"/>
        </w:rPr>
        <w:t xml:space="preserve"> mit anderen </w:t>
      </w:r>
      <w:r w:rsidR="00F315DE" w:rsidRPr="0007717B">
        <w:rPr>
          <w:rFonts w:ascii="Arial" w:eastAsia="Times New Roman" w:hAnsi="Arial" w:cs="Arial"/>
          <w:color w:val="191919"/>
          <w:sz w:val="24"/>
          <w:szCs w:val="24"/>
          <w:lang w:eastAsia="de-DE"/>
        </w:rPr>
        <w:t>Menschen seine</w:t>
      </w:r>
      <w:r w:rsidR="00847C8E" w:rsidRPr="0007717B">
        <w:rPr>
          <w:rFonts w:ascii="Arial" w:eastAsia="Times New Roman" w:hAnsi="Arial" w:cs="Arial"/>
          <w:color w:val="191919"/>
          <w:sz w:val="24"/>
          <w:szCs w:val="24"/>
          <w:lang w:eastAsia="de-DE"/>
        </w:rPr>
        <w:t xml:space="preserve"> eigenen Wünsche und Bedürfnisse </w:t>
      </w:r>
      <w:r w:rsidR="00F315DE" w:rsidRPr="0007717B">
        <w:rPr>
          <w:rFonts w:ascii="Arial" w:eastAsia="Times New Roman" w:hAnsi="Arial" w:cs="Arial"/>
          <w:color w:val="191919"/>
          <w:sz w:val="24"/>
          <w:szCs w:val="24"/>
          <w:lang w:eastAsia="de-DE"/>
        </w:rPr>
        <w:t>ausdrücken zu können</w:t>
      </w:r>
      <w:r w:rsidR="00847C8E" w:rsidRPr="0007717B">
        <w:rPr>
          <w:rFonts w:ascii="Arial" w:eastAsia="Times New Roman" w:hAnsi="Arial" w:cs="Arial"/>
          <w:color w:val="191919"/>
          <w:sz w:val="24"/>
          <w:szCs w:val="24"/>
          <w:lang w:eastAsia="de-DE"/>
        </w:rPr>
        <w:t xml:space="preserve">, sich in andere hineinversetzen </w:t>
      </w:r>
      <w:r w:rsidR="00F315DE" w:rsidRPr="0007717B">
        <w:rPr>
          <w:rFonts w:ascii="Arial" w:eastAsia="Times New Roman" w:hAnsi="Arial" w:cs="Arial"/>
          <w:color w:val="191919"/>
          <w:sz w:val="24"/>
          <w:szCs w:val="24"/>
          <w:lang w:eastAsia="de-DE"/>
        </w:rPr>
        <w:t xml:space="preserve">zu können </w:t>
      </w:r>
      <w:r w:rsidR="00847C8E" w:rsidRPr="0007717B">
        <w:rPr>
          <w:rFonts w:ascii="Arial" w:eastAsia="Times New Roman" w:hAnsi="Arial" w:cs="Arial"/>
          <w:color w:val="191919"/>
          <w:sz w:val="24"/>
          <w:szCs w:val="24"/>
          <w:lang w:eastAsia="de-DE"/>
        </w:rPr>
        <w:t xml:space="preserve">und </w:t>
      </w:r>
      <w:r w:rsidR="00F315DE" w:rsidRPr="0007717B">
        <w:rPr>
          <w:rFonts w:ascii="Arial" w:eastAsia="Times New Roman" w:hAnsi="Arial" w:cs="Arial"/>
          <w:color w:val="191919"/>
          <w:sz w:val="24"/>
          <w:szCs w:val="24"/>
          <w:lang w:eastAsia="de-DE"/>
        </w:rPr>
        <w:t>die</w:t>
      </w:r>
      <w:r w:rsidR="00847C8E" w:rsidRPr="0007717B">
        <w:rPr>
          <w:rFonts w:ascii="Arial" w:eastAsia="Times New Roman" w:hAnsi="Arial" w:cs="Arial"/>
          <w:color w:val="191919"/>
          <w:sz w:val="24"/>
          <w:szCs w:val="24"/>
          <w:lang w:eastAsia="de-DE"/>
        </w:rPr>
        <w:t xml:space="preserve"> Bedürfnisse und Wünsche</w:t>
      </w:r>
      <w:r w:rsidR="00F315DE" w:rsidRPr="0007717B">
        <w:rPr>
          <w:rFonts w:ascii="Arial" w:eastAsia="Times New Roman" w:hAnsi="Arial" w:cs="Arial"/>
          <w:color w:val="191919"/>
          <w:sz w:val="24"/>
          <w:szCs w:val="24"/>
          <w:lang w:eastAsia="de-DE"/>
        </w:rPr>
        <w:t xml:space="preserve"> der anderen Menschen</w:t>
      </w:r>
      <w:r w:rsidR="00847C8E" w:rsidRPr="0007717B">
        <w:rPr>
          <w:rFonts w:ascii="Arial" w:eastAsia="Times New Roman" w:hAnsi="Arial" w:cs="Arial"/>
          <w:color w:val="191919"/>
          <w:sz w:val="24"/>
          <w:szCs w:val="24"/>
          <w:lang w:eastAsia="de-DE"/>
        </w:rPr>
        <w:t xml:space="preserve"> im eigenen Handeln zu berücksichtigen.</w:t>
      </w:r>
    </w:p>
    <w:p w14:paraId="4EA29F17" w14:textId="0EA412ED" w:rsidR="00610113" w:rsidRPr="0007717B" w:rsidRDefault="00813DFA" w:rsidP="00610113">
      <w:pPr>
        <w:rPr>
          <w:sz w:val="24"/>
          <w:szCs w:val="24"/>
        </w:rPr>
      </w:pPr>
      <w:r w:rsidRPr="0007717B">
        <w:rPr>
          <w:sz w:val="24"/>
          <w:szCs w:val="24"/>
        </w:rPr>
        <w:t xml:space="preserve">Vgl. </w:t>
      </w:r>
      <w:hyperlink r:id="rId7" w:history="1">
        <w:r w:rsidR="00561790" w:rsidRPr="0007717B">
          <w:rPr>
            <w:rStyle w:val="Hyperlink"/>
            <w:sz w:val="24"/>
            <w:szCs w:val="24"/>
          </w:rPr>
          <w:t xml:space="preserve">Sozial-emotionale Kompetenz bei Kindern | </w:t>
        </w:r>
        <w:proofErr w:type="spellStart"/>
        <w:r w:rsidR="00561790" w:rsidRPr="0007717B">
          <w:rPr>
            <w:rStyle w:val="Hyperlink"/>
            <w:sz w:val="24"/>
            <w:szCs w:val="24"/>
          </w:rPr>
          <w:t>kindergarten</w:t>
        </w:r>
        <w:proofErr w:type="spellEnd"/>
        <w:r w:rsidR="00561790" w:rsidRPr="0007717B">
          <w:rPr>
            <w:rStyle w:val="Hyperlink"/>
            <w:sz w:val="24"/>
            <w:szCs w:val="24"/>
          </w:rPr>
          <w:t xml:space="preserve"> heute (herder.de)</w:t>
        </w:r>
      </w:hyperlink>
      <w:r w:rsidR="00561790" w:rsidRPr="0007717B">
        <w:rPr>
          <w:sz w:val="24"/>
          <w:szCs w:val="24"/>
        </w:rPr>
        <w:t xml:space="preserve"> </w:t>
      </w:r>
    </w:p>
    <w:p w14:paraId="2DA55E9F" w14:textId="33B24238" w:rsidR="00561790" w:rsidRPr="0007717B" w:rsidRDefault="00561790" w:rsidP="00610113">
      <w:pPr>
        <w:rPr>
          <w:sz w:val="24"/>
          <w:szCs w:val="24"/>
        </w:rPr>
      </w:pPr>
      <w:proofErr w:type="gramStart"/>
      <w:r w:rsidRPr="0007717B">
        <w:rPr>
          <w:sz w:val="24"/>
          <w:szCs w:val="24"/>
        </w:rPr>
        <w:t>https://www.herder.de/kiga-heute/fachbegriffe/sozial-emotionale-kompetenz/ ?gclid</w:t>
      </w:r>
      <w:proofErr w:type="gramEnd"/>
      <w:r w:rsidRPr="0007717B">
        <w:rPr>
          <w:sz w:val="24"/>
          <w:szCs w:val="24"/>
        </w:rPr>
        <w:t>=CjwKCAiAuOieBhAIEiwAgjCvcqPFAwkSN6IMoMxRcASkbXg7_wzORHpzhQ11OU5CJzM2tVQsepHlMhoC86EQAvD_BwE Zugriff am 01.02.2023</w:t>
      </w:r>
    </w:p>
    <w:p w14:paraId="466205C6" w14:textId="77777777" w:rsidR="00ED728F" w:rsidRPr="0007717B" w:rsidRDefault="00ED728F" w:rsidP="00610113">
      <w:pPr>
        <w:rPr>
          <w:rFonts w:ascii="Arial" w:hAnsi="Arial" w:cs="Arial"/>
          <w:b/>
          <w:bCs/>
          <w:sz w:val="24"/>
          <w:szCs w:val="24"/>
        </w:rPr>
      </w:pPr>
    </w:p>
    <w:p w14:paraId="23582861" w14:textId="77777777" w:rsidR="00ED728F" w:rsidRPr="0007717B" w:rsidRDefault="00ED728F" w:rsidP="00610113">
      <w:pPr>
        <w:rPr>
          <w:rFonts w:ascii="Arial" w:hAnsi="Arial" w:cs="Arial"/>
          <w:b/>
          <w:bCs/>
          <w:sz w:val="24"/>
          <w:szCs w:val="24"/>
        </w:rPr>
      </w:pPr>
    </w:p>
    <w:p w14:paraId="21E9AFA4" w14:textId="39844BAE" w:rsidR="00091DF2" w:rsidRPr="0007717B" w:rsidRDefault="00091DF2" w:rsidP="00610113">
      <w:pPr>
        <w:rPr>
          <w:rFonts w:ascii="Arial" w:hAnsi="Arial" w:cs="Arial"/>
          <w:b/>
          <w:bCs/>
          <w:sz w:val="24"/>
          <w:szCs w:val="24"/>
        </w:rPr>
      </w:pPr>
      <w:r w:rsidRPr="0007717B">
        <w:rPr>
          <w:rFonts w:ascii="Arial" w:hAnsi="Arial" w:cs="Arial"/>
          <w:b/>
          <w:bCs/>
          <w:sz w:val="24"/>
          <w:szCs w:val="24"/>
        </w:rPr>
        <w:t>Sprachliche Entwicklung</w:t>
      </w:r>
    </w:p>
    <w:p w14:paraId="3574DEEE" w14:textId="29782A7F" w:rsidR="0011208F" w:rsidRPr="0007717B" w:rsidRDefault="0011208F" w:rsidP="00610113">
      <w:pPr>
        <w:rPr>
          <w:rFonts w:ascii="Arial" w:hAnsi="Arial" w:cs="Arial"/>
          <w:sz w:val="24"/>
          <w:szCs w:val="24"/>
        </w:rPr>
      </w:pPr>
      <w:r w:rsidRPr="0007717B">
        <w:rPr>
          <w:rFonts w:ascii="Arial" w:hAnsi="Arial" w:cs="Arial"/>
          <w:sz w:val="24"/>
          <w:szCs w:val="24"/>
        </w:rPr>
        <w:t>Die Sprache übernimmt eine wichtige Funktion bei der menschlichen Entwicklung. Mithilfe der Sprache und des Sprechens ka</w:t>
      </w:r>
      <w:r w:rsidR="00847C8E" w:rsidRPr="0007717B">
        <w:rPr>
          <w:rFonts w:ascii="Arial" w:hAnsi="Arial" w:cs="Arial"/>
          <w:sz w:val="24"/>
          <w:szCs w:val="24"/>
        </w:rPr>
        <w:t>nn sich eine Person anderen mitteilen, kann Informationen weitergeben sowie Gefühle, Wünsche und Bedürfnisse äußern. (vgl. Vollmer, K. (2017): „Fachwörterbuch für Erzieherinnen und pädagogische Fachkräfte“; Herder Verlag; 11. Auflage; S. 102)</w:t>
      </w:r>
    </w:p>
    <w:p w14:paraId="62BBCA3F" w14:textId="594ACFA4" w:rsidR="00091DF2" w:rsidRPr="0007717B" w:rsidRDefault="00091DF2" w:rsidP="00610113">
      <w:pPr>
        <w:rPr>
          <w:sz w:val="24"/>
          <w:szCs w:val="24"/>
        </w:rPr>
      </w:pPr>
    </w:p>
    <w:p w14:paraId="260CB0FA" w14:textId="3215F9F7" w:rsidR="00091DF2" w:rsidRPr="0007717B" w:rsidRDefault="00091DF2" w:rsidP="00610113">
      <w:pPr>
        <w:rPr>
          <w:rFonts w:ascii="Arial" w:hAnsi="Arial" w:cs="Arial"/>
          <w:b/>
          <w:bCs/>
          <w:sz w:val="24"/>
          <w:szCs w:val="24"/>
        </w:rPr>
      </w:pPr>
      <w:r w:rsidRPr="0007717B">
        <w:rPr>
          <w:rFonts w:ascii="Arial" w:hAnsi="Arial" w:cs="Arial"/>
          <w:b/>
          <w:bCs/>
          <w:sz w:val="24"/>
          <w:szCs w:val="24"/>
        </w:rPr>
        <w:t>Kognitive Entwicklung</w:t>
      </w:r>
    </w:p>
    <w:p w14:paraId="311DA2B8" w14:textId="6EE533E8" w:rsidR="00AE371E" w:rsidRPr="0007717B" w:rsidRDefault="00AE371E" w:rsidP="00610113">
      <w:pPr>
        <w:rPr>
          <w:rFonts w:ascii="Arial" w:hAnsi="Arial" w:cs="Arial"/>
          <w:sz w:val="24"/>
          <w:szCs w:val="24"/>
        </w:rPr>
      </w:pPr>
      <w:r w:rsidRPr="0007717B">
        <w:rPr>
          <w:rFonts w:ascii="Arial" w:hAnsi="Arial" w:cs="Arial"/>
          <w:sz w:val="24"/>
          <w:szCs w:val="24"/>
        </w:rPr>
        <w:t xml:space="preserve">Die kognitive Entwicklung ist ein Oberbegriff für die Entwicklung der Wahrnehmung, des Gedächtnisses und des Denkens. Sie umfasst alle Fähigkeiten, die mit dem Erkennen zusammenhängen. Dazu zählen Vorstellungen und Beurteilungen, die Fähigkeit Erinnerungen an etwas Bestimmtes </w:t>
      </w:r>
      <w:r w:rsidR="0065300C" w:rsidRPr="0007717B">
        <w:rPr>
          <w:rFonts w:ascii="Arial" w:hAnsi="Arial" w:cs="Arial"/>
          <w:sz w:val="24"/>
          <w:szCs w:val="24"/>
        </w:rPr>
        <w:t>Augenblickliche</w:t>
      </w:r>
      <w:r w:rsidRPr="0007717B">
        <w:rPr>
          <w:rFonts w:ascii="Arial" w:hAnsi="Arial" w:cs="Arial"/>
          <w:sz w:val="24"/>
          <w:szCs w:val="24"/>
        </w:rPr>
        <w:t xml:space="preserve"> abrufen zu können und das Lernen. (vgl. Jeannot (et al): Kompetent in der Kit</w:t>
      </w:r>
      <w:r w:rsidR="0011208F" w:rsidRPr="0007717B">
        <w:rPr>
          <w:rFonts w:ascii="Arial" w:hAnsi="Arial" w:cs="Arial"/>
          <w:sz w:val="24"/>
          <w:szCs w:val="24"/>
        </w:rPr>
        <w:t xml:space="preserve">a – Ein Lernbegleiter in der sozialpädagogischen Erstausbildung; Handwerk und Technik Hamburg; 3. </w:t>
      </w:r>
      <w:proofErr w:type="spellStart"/>
      <w:r w:rsidR="0011208F" w:rsidRPr="0007717B">
        <w:rPr>
          <w:rFonts w:ascii="Arial" w:hAnsi="Arial" w:cs="Arial"/>
          <w:sz w:val="24"/>
          <w:szCs w:val="24"/>
        </w:rPr>
        <w:t>erw</w:t>
      </w:r>
      <w:proofErr w:type="spellEnd"/>
      <w:r w:rsidR="0011208F" w:rsidRPr="0007717B">
        <w:rPr>
          <w:rFonts w:ascii="Arial" w:hAnsi="Arial" w:cs="Arial"/>
          <w:sz w:val="24"/>
          <w:szCs w:val="24"/>
        </w:rPr>
        <w:t>. Auflage; S. 142)</w:t>
      </w:r>
    </w:p>
    <w:p w14:paraId="73015513" w14:textId="77777777" w:rsidR="004B0CF3" w:rsidRPr="0007717B" w:rsidRDefault="004B0CF3" w:rsidP="00610113">
      <w:pPr>
        <w:rPr>
          <w:sz w:val="24"/>
          <w:szCs w:val="24"/>
        </w:rPr>
      </w:pPr>
    </w:p>
    <w:p w14:paraId="28BA92A0" w14:textId="77777777" w:rsidR="00610113" w:rsidRPr="0007717B" w:rsidRDefault="00610113" w:rsidP="00610113">
      <w:pPr>
        <w:rPr>
          <w:sz w:val="24"/>
          <w:szCs w:val="24"/>
        </w:rPr>
      </w:pPr>
    </w:p>
    <w:p w14:paraId="71E74887" w14:textId="575F5E9D" w:rsidR="00A12A89" w:rsidRPr="0007717B" w:rsidRDefault="00A12A89">
      <w:pPr>
        <w:rPr>
          <w:sz w:val="24"/>
          <w:szCs w:val="24"/>
        </w:rPr>
      </w:pPr>
    </w:p>
    <w:sectPr w:rsidR="00A12A89" w:rsidRPr="0007717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5010" w14:textId="77777777" w:rsidR="00937B53" w:rsidRDefault="00937B53" w:rsidP="006129BB">
      <w:pPr>
        <w:spacing w:after="0" w:line="240" w:lineRule="auto"/>
      </w:pPr>
      <w:r>
        <w:separator/>
      </w:r>
    </w:p>
  </w:endnote>
  <w:endnote w:type="continuationSeparator" w:id="0">
    <w:p w14:paraId="170CA777" w14:textId="77777777" w:rsidR="00937B53" w:rsidRDefault="00937B53" w:rsidP="0061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B153" w14:textId="77777777" w:rsidR="00937B53" w:rsidRDefault="00937B53" w:rsidP="006129BB">
      <w:pPr>
        <w:spacing w:after="0" w:line="240" w:lineRule="auto"/>
      </w:pPr>
      <w:r>
        <w:separator/>
      </w:r>
    </w:p>
  </w:footnote>
  <w:footnote w:type="continuationSeparator" w:id="0">
    <w:p w14:paraId="5066C6AC" w14:textId="77777777" w:rsidR="00937B53" w:rsidRDefault="00937B53" w:rsidP="00612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3EB9" w14:textId="59C8F107" w:rsidR="0007717B" w:rsidRDefault="0007717B" w:rsidP="0007717B">
    <w:pPr>
      <w:pStyle w:val="Kopfzeile"/>
    </w:pPr>
    <w:r>
      <w:rPr>
        <w:noProof/>
        <w:lang w:eastAsia="de-DE"/>
      </w:rPr>
      <w:drawing>
        <wp:anchor distT="0" distB="0" distL="0" distR="0" simplePos="0" relativeHeight="251659264" behindDoc="0" locked="0" layoutInCell="1" allowOverlap="1" wp14:anchorId="67B0D69D" wp14:editId="317725CE">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40F216" w14:textId="77777777" w:rsidR="0007717B" w:rsidRDefault="0007717B" w:rsidP="0007717B">
    <w:pPr>
      <w:pStyle w:val="Kopfzeile"/>
    </w:pPr>
  </w:p>
  <w:p w14:paraId="4A93F648" w14:textId="77777777" w:rsidR="0007717B" w:rsidRDefault="0007717B" w:rsidP="0007717B">
    <w:pPr>
      <w:pStyle w:val="Kopfzeile"/>
      <w:jc w:val="right"/>
    </w:pPr>
    <w:r>
      <w:rPr>
        <w:rFonts w:ascii="Verdana" w:hAnsi="Verdana"/>
      </w:rPr>
      <w:t>Lernfeld: ______________</w:t>
    </w:r>
  </w:p>
  <w:p w14:paraId="295BFC27" w14:textId="77777777" w:rsidR="0007717B" w:rsidRDefault="0007717B" w:rsidP="0007717B">
    <w:pPr>
      <w:pStyle w:val="Kopfzeile"/>
      <w:jc w:val="right"/>
    </w:pPr>
  </w:p>
  <w:p w14:paraId="48E52F65" w14:textId="77777777" w:rsidR="0007717B" w:rsidRDefault="0007717B" w:rsidP="0007717B">
    <w:pPr>
      <w:pStyle w:val="Kopfzeile"/>
      <w:jc w:val="right"/>
    </w:pPr>
    <w:r>
      <w:rPr>
        <w:rFonts w:ascii="Verdana" w:hAnsi="Verdana"/>
      </w:rPr>
      <w:t>Datum: ______________</w:t>
    </w:r>
  </w:p>
  <w:p w14:paraId="40D97E03" w14:textId="0D8F9EBA" w:rsidR="0007717B" w:rsidRDefault="0007717B">
    <w:pPr>
      <w:pStyle w:val="Kopfzeile"/>
    </w:pPr>
  </w:p>
  <w:p w14:paraId="56DA3DA7" w14:textId="77777777" w:rsidR="006129BB" w:rsidRDefault="006129BB">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7BAE"/>
    <w:multiLevelType w:val="hybridMultilevel"/>
    <w:tmpl w:val="34201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C6F41"/>
    <w:multiLevelType w:val="hybridMultilevel"/>
    <w:tmpl w:val="B59A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894652"/>
    <w:multiLevelType w:val="multilevel"/>
    <w:tmpl w:val="D542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C0264"/>
    <w:multiLevelType w:val="multilevel"/>
    <w:tmpl w:val="AD7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263BE"/>
    <w:multiLevelType w:val="multilevel"/>
    <w:tmpl w:val="96A2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82652"/>
    <w:multiLevelType w:val="multilevel"/>
    <w:tmpl w:val="BEC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C0BEA"/>
    <w:multiLevelType w:val="multilevel"/>
    <w:tmpl w:val="65B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90AD5"/>
    <w:multiLevelType w:val="multilevel"/>
    <w:tmpl w:val="95C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89"/>
    <w:rsid w:val="0007625B"/>
    <w:rsid w:val="0007717B"/>
    <w:rsid w:val="00091DF2"/>
    <w:rsid w:val="0011208F"/>
    <w:rsid w:val="001A376D"/>
    <w:rsid w:val="003B05A9"/>
    <w:rsid w:val="004B0CF3"/>
    <w:rsid w:val="00542EF6"/>
    <w:rsid w:val="00561790"/>
    <w:rsid w:val="00561876"/>
    <w:rsid w:val="00610113"/>
    <w:rsid w:val="006129BB"/>
    <w:rsid w:val="0065300C"/>
    <w:rsid w:val="006646D0"/>
    <w:rsid w:val="006F3975"/>
    <w:rsid w:val="00813DFA"/>
    <w:rsid w:val="00847C8E"/>
    <w:rsid w:val="008615C9"/>
    <w:rsid w:val="00937B53"/>
    <w:rsid w:val="0097134C"/>
    <w:rsid w:val="00A12A89"/>
    <w:rsid w:val="00AE371E"/>
    <w:rsid w:val="00D77BB4"/>
    <w:rsid w:val="00ED728F"/>
    <w:rsid w:val="00F315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107E0"/>
  <w15:chartTrackingRefBased/>
  <w15:docId w15:val="{9BA8D2F7-92DF-4F90-A3AD-22939658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47C8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47C8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47C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7C8E"/>
    <w:rPr>
      <w:b/>
      <w:bCs/>
    </w:rPr>
  </w:style>
  <w:style w:type="character" w:styleId="Hyperlink">
    <w:name w:val="Hyperlink"/>
    <w:basedOn w:val="Absatz-Standardschriftart"/>
    <w:uiPriority w:val="99"/>
    <w:semiHidden/>
    <w:unhideWhenUsed/>
    <w:rsid w:val="00561790"/>
    <w:rPr>
      <w:color w:val="0000FF"/>
      <w:u w:val="single"/>
    </w:rPr>
  </w:style>
  <w:style w:type="paragraph" w:styleId="Listenabsatz">
    <w:name w:val="List Paragraph"/>
    <w:basedOn w:val="Standard"/>
    <w:uiPriority w:val="34"/>
    <w:qFormat/>
    <w:rsid w:val="0007625B"/>
    <w:pPr>
      <w:ind w:left="720"/>
      <w:contextualSpacing/>
    </w:pPr>
  </w:style>
  <w:style w:type="paragraph" w:styleId="Kopfzeile">
    <w:name w:val="header"/>
    <w:basedOn w:val="Standard"/>
    <w:link w:val="KopfzeileZchn"/>
    <w:uiPriority w:val="99"/>
    <w:unhideWhenUsed/>
    <w:rsid w:val="006129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29BB"/>
  </w:style>
  <w:style w:type="paragraph" w:styleId="Fuzeile">
    <w:name w:val="footer"/>
    <w:basedOn w:val="Standard"/>
    <w:link w:val="FuzeileZchn"/>
    <w:uiPriority w:val="99"/>
    <w:unhideWhenUsed/>
    <w:rsid w:val="006129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der.de/kiga-heute/fachbegriffe/sozial-emotionale-kompetenz/?gclid=CjwKCAiAuOieBhAIEiwAgjCvcqPFAwkSN6IMoMxRcASkbXg7_wzORHpzhQ11OU5CJzM2tVQsepHlMhoC86E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Gregor Bumann</cp:lastModifiedBy>
  <cp:revision>2</cp:revision>
  <dcterms:created xsi:type="dcterms:W3CDTF">2023-05-15T18:58:00Z</dcterms:created>
  <dcterms:modified xsi:type="dcterms:W3CDTF">2023-05-15T18:58:00Z</dcterms:modified>
</cp:coreProperties>
</file>