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42" w:rsidRDefault="00C72A42">
      <w:pPr>
        <w:widowControl/>
        <w:shd w:val="clear" w:color="auto" w:fill="FFFFFF"/>
        <w:suppressAutoHyphens w:val="0"/>
        <w:spacing w:line="360" w:lineRule="auto"/>
        <w:jc w:val="center"/>
        <w:rPr>
          <w:rFonts w:ascii="Century Gothic" w:eastAsia="Times New Roman" w:hAnsi="Century Gothic" w:cs="Arial"/>
          <w:b/>
          <w:bCs/>
          <w:kern w:val="0"/>
          <w:lang w:eastAsia="de-DE" w:bidi="ar-SA"/>
        </w:rPr>
      </w:pPr>
    </w:p>
    <w:p w:rsidR="00C72A42" w:rsidRDefault="00EA08A2">
      <w:pPr>
        <w:widowControl/>
        <w:shd w:val="clear" w:color="auto" w:fill="FFFFFF"/>
        <w:suppressAutoHyphens w:val="0"/>
        <w:spacing w:line="360" w:lineRule="auto"/>
        <w:jc w:val="center"/>
        <w:rPr>
          <w:rFonts w:ascii="Century Gothic" w:eastAsia="Times New Roman" w:hAnsi="Century Gothic" w:cs="Arial"/>
          <w:b/>
          <w:bCs/>
          <w:kern w:val="0"/>
          <w:sz w:val="40"/>
          <w:lang w:eastAsia="de-DE" w:bidi="ar-SA"/>
        </w:rPr>
      </w:pPr>
      <w:r>
        <w:rPr>
          <w:rFonts w:ascii="Century Gothic" w:eastAsia="Times New Roman" w:hAnsi="Century Gothic" w:cs="Arial"/>
          <w:b/>
          <w:bCs/>
          <w:kern w:val="0"/>
          <w:sz w:val="40"/>
          <w:lang w:eastAsia="de-DE" w:bidi="ar-SA"/>
        </w:rPr>
        <w:t>Distanzzonen</w:t>
      </w:r>
    </w:p>
    <w:p w:rsidR="00C72A42" w:rsidRDefault="00EA08A2">
      <w:pPr>
        <w:widowControl/>
        <w:numPr>
          <w:ilvl w:val="0"/>
          <w:numId w:val="1"/>
        </w:numPr>
        <w:shd w:val="clear" w:color="auto" w:fill="FFFFFF"/>
        <w:tabs>
          <w:tab w:val="left" w:pos="720"/>
        </w:tabs>
        <w:suppressAutoHyphens w:val="0"/>
        <w:spacing w:after="200" w:line="360" w:lineRule="auto"/>
        <w:ind w:left="360" w:right="360"/>
        <w:textAlignment w:val="auto"/>
      </w:pPr>
      <w:r>
        <w:rPr>
          <w:rFonts w:ascii="Century Gothic" w:eastAsia="Times New Roman" w:hAnsi="Century Gothic" w:cs="Arial"/>
          <w:b/>
          <w:bCs/>
          <w:kern w:val="0"/>
          <w:lang w:eastAsia="de-DE" w:bidi="ar-SA"/>
        </w:rPr>
        <w:t>Intime Distanzzone</w:t>
      </w:r>
      <w:r>
        <w:rPr>
          <w:rFonts w:ascii="Century Gothic" w:eastAsia="Times New Roman" w:hAnsi="Century Gothic" w:cs="Arial"/>
          <w:kern w:val="0"/>
          <w:lang w:eastAsia="de-DE" w:bidi="ar-SA"/>
        </w:rPr>
        <w:br/>
      </w:r>
      <w:r>
        <w:rPr>
          <w:rFonts w:ascii="Century Gothic" w:eastAsia="Times New Roman" w:hAnsi="Century Gothic" w:cs="Arial"/>
          <w:kern w:val="0"/>
          <w:lang w:eastAsia="de-DE" w:bidi="ar-SA"/>
        </w:rPr>
        <w:t>Die intime Distanzzone reicht von Körperkontakt bis ca. 50 cm Abstand. So nah dürfen in d</w:t>
      </w:r>
      <w:r w:rsidR="004C6B69">
        <w:rPr>
          <w:rFonts w:ascii="Century Gothic" w:eastAsia="Times New Roman" w:hAnsi="Century Gothic" w:cs="Arial"/>
          <w:kern w:val="0"/>
          <w:lang w:eastAsia="de-DE" w:bidi="ar-SA"/>
        </w:rPr>
        <w:t>er Regel nur vertraute Menschen</w:t>
      </w:r>
      <w:r>
        <w:rPr>
          <w:rFonts w:ascii="Century Gothic" w:eastAsia="Times New Roman" w:hAnsi="Century Gothic" w:cs="Arial"/>
          <w:kern w:val="0"/>
          <w:lang w:eastAsia="de-DE" w:bidi="ar-SA"/>
        </w:rPr>
        <w:t xml:space="preserve"> wie Partner, Familie und </w:t>
      </w:r>
      <w:r>
        <w:rPr>
          <w:rFonts w:ascii="Century Gothic" w:eastAsia="Times New Roman" w:hAnsi="Century Gothic" w:cs="Arial"/>
          <w:kern w:val="0"/>
          <w:lang w:eastAsia="de-DE" w:bidi="ar-SA"/>
        </w:rPr>
        <w:t xml:space="preserve">Freunde kommen. Dringen andere Personen in diese Zone ein, wird das meist als unangenehm empfunden und als Stresssituation erlebt. </w:t>
      </w:r>
    </w:p>
    <w:p w:rsidR="00C72A42" w:rsidRDefault="00C72A42">
      <w:pPr>
        <w:widowControl/>
        <w:shd w:val="clear" w:color="auto" w:fill="FFFFFF"/>
        <w:suppressAutoHyphens w:val="0"/>
        <w:spacing w:line="360" w:lineRule="auto"/>
        <w:ind w:left="360" w:right="360"/>
        <w:rPr>
          <w:rFonts w:ascii="Century Gothic" w:eastAsia="Times New Roman" w:hAnsi="Century Gothic" w:cs="Arial"/>
          <w:kern w:val="0"/>
          <w:lang w:eastAsia="de-DE" w:bidi="ar-SA"/>
        </w:rPr>
      </w:pPr>
    </w:p>
    <w:p w:rsidR="00C72A42" w:rsidRDefault="00EA08A2">
      <w:pPr>
        <w:widowControl/>
        <w:numPr>
          <w:ilvl w:val="0"/>
          <w:numId w:val="1"/>
        </w:numPr>
        <w:shd w:val="clear" w:color="auto" w:fill="FFFFFF"/>
        <w:tabs>
          <w:tab w:val="left" w:pos="720"/>
        </w:tabs>
        <w:suppressAutoHyphens w:val="0"/>
        <w:spacing w:after="200" w:line="360" w:lineRule="auto"/>
        <w:ind w:left="360" w:right="360"/>
        <w:textAlignment w:val="auto"/>
      </w:pPr>
      <w:r>
        <w:rPr>
          <w:rFonts w:ascii="Century Gothic" w:eastAsia="Times New Roman" w:hAnsi="Century Gothic" w:cs="Arial"/>
          <w:b/>
          <w:bCs/>
          <w:kern w:val="0"/>
          <w:lang w:eastAsia="de-DE" w:bidi="ar-SA"/>
        </w:rPr>
        <w:t>Persönliche Distanzzone</w:t>
      </w:r>
      <w:r>
        <w:rPr>
          <w:rFonts w:ascii="Century Gothic" w:eastAsia="Times New Roman" w:hAnsi="Century Gothic" w:cs="Arial"/>
          <w:kern w:val="0"/>
          <w:lang w:eastAsia="de-DE" w:bidi="ar-SA"/>
        </w:rPr>
        <w:br/>
      </w:r>
      <w:r>
        <w:rPr>
          <w:rFonts w:ascii="Century Gothic" w:eastAsia="Times New Roman" w:hAnsi="Century Gothic" w:cs="Arial"/>
          <w:kern w:val="0"/>
          <w:lang w:eastAsia="de-DE" w:bidi="ar-SA"/>
        </w:rPr>
        <w:t>Die persönliche Distanzzone ist ungefäh</w:t>
      </w:r>
      <w:r w:rsidR="004C6B69">
        <w:rPr>
          <w:rFonts w:ascii="Century Gothic" w:eastAsia="Times New Roman" w:hAnsi="Century Gothic" w:cs="Arial"/>
          <w:kern w:val="0"/>
          <w:lang w:eastAsia="de-DE" w:bidi="ar-SA"/>
        </w:rPr>
        <w:t xml:space="preserve">r im Radius zwischen 50 cm und 1 </w:t>
      </w:r>
      <w:r>
        <w:rPr>
          <w:rFonts w:ascii="Century Gothic" w:eastAsia="Times New Roman" w:hAnsi="Century Gothic" w:cs="Arial"/>
          <w:kern w:val="0"/>
          <w:lang w:eastAsia="de-DE" w:bidi="ar-SA"/>
        </w:rPr>
        <w:t>m und ist in etwa der Abstan</w:t>
      </w:r>
      <w:r>
        <w:rPr>
          <w:rFonts w:ascii="Century Gothic" w:eastAsia="Times New Roman" w:hAnsi="Century Gothic" w:cs="Arial"/>
          <w:kern w:val="0"/>
          <w:lang w:eastAsia="de-DE" w:bidi="ar-SA"/>
        </w:rPr>
        <w:t>d</w:t>
      </w:r>
      <w:r w:rsidR="004C6B69">
        <w:rPr>
          <w:rFonts w:ascii="Century Gothic" w:eastAsia="Times New Roman" w:hAnsi="Century Gothic" w:cs="Arial"/>
          <w:kern w:val="0"/>
          <w:lang w:eastAsia="de-DE" w:bidi="ar-SA"/>
        </w:rPr>
        <w:t>,</w:t>
      </w:r>
      <w:r>
        <w:rPr>
          <w:rFonts w:ascii="Century Gothic" w:eastAsia="Times New Roman" w:hAnsi="Century Gothic" w:cs="Arial"/>
          <w:kern w:val="0"/>
          <w:lang w:eastAsia="de-DE" w:bidi="ar-SA"/>
        </w:rPr>
        <w:t xml:space="preserve"> in dem normale Unterhaltungen stattfinden. In dem Bereich kann man normalerweise fremde Menschen ertragen</w:t>
      </w:r>
      <w:r w:rsidR="004C6B69">
        <w:rPr>
          <w:rFonts w:ascii="Century Gothic" w:eastAsia="Times New Roman" w:hAnsi="Century Gothic" w:cs="Arial"/>
          <w:kern w:val="0"/>
          <w:lang w:eastAsia="de-DE" w:bidi="ar-SA"/>
        </w:rPr>
        <w:t>,</w:t>
      </w:r>
      <w:r>
        <w:rPr>
          <w:rFonts w:ascii="Century Gothic" w:eastAsia="Times New Roman" w:hAnsi="Century Gothic" w:cs="Arial"/>
          <w:kern w:val="0"/>
          <w:lang w:eastAsia="de-DE" w:bidi="ar-SA"/>
        </w:rPr>
        <w:t xml:space="preserve"> ohne sich unwohl zu fühlen, aber genauso vertrauliche Gespräche führen.</w:t>
      </w:r>
    </w:p>
    <w:p w:rsidR="00C72A42" w:rsidRDefault="00C72A42">
      <w:pPr>
        <w:widowControl/>
        <w:shd w:val="clear" w:color="auto" w:fill="FFFFFF"/>
        <w:suppressAutoHyphens w:val="0"/>
        <w:spacing w:line="360" w:lineRule="auto"/>
        <w:ind w:left="360" w:right="360"/>
        <w:rPr>
          <w:rFonts w:ascii="Century Gothic" w:eastAsia="Times New Roman" w:hAnsi="Century Gothic" w:cs="Arial"/>
          <w:kern w:val="0"/>
          <w:lang w:eastAsia="de-DE" w:bidi="ar-SA"/>
        </w:rPr>
      </w:pPr>
    </w:p>
    <w:p w:rsidR="00C72A42" w:rsidRDefault="00EA08A2">
      <w:pPr>
        <w:widowControl/>
        <w:numPr>
          <w:ilvl w:val="0"/>
          <w:numId w:val="1"/>
        </w:numPr>
        <w:shd w:val="clear" w:color="auto" w:fill="FFFFFF"/>
        <w:tabs>
          <w:tab w:val="left" w:pos="720"/>
        </w:tabs>
        <w:suppressAutoHyphens w:val="0"/>
        <w:spacing w:after="200" w:line="360" w:lineRule="auto"/>
        <w:ind w:left="360" w:right="360"/>
        <w:textAlignment w:val="auto"/>
      </w:pPr>
      <w:r>
        <w:rPr>
          <w:rFonts w:ascii="Century Gothic" w:eastAsia="Times New Roman" w:hAnsi="Century Gothic" w:cs="Arial"/>
          <w:b/>
          <w:bCs/>
          <w:kern w:val="0"/>
          <w:lang w:eastAsia="de-DE" w:bidi="ar-SA"/>
        </w:rPr>
        <w:t>Soziale Distanzzone</w:t>
      </w:r>
      <w:r>
        <w:rPr>
          <w:rFonts w:ascii="Century Gothic" w:eastAsia="Times New Roman" w:hAnsi="Century Gothic" w:cs="Arial"/>
          <w:kern w:val="0"/>
          <w:lang w:eastAsia="de-DE" w:bidi="ar-SA"/>
        </w:rPr>
        <w:br/>
      </w:r>
      <w:r>
        <w:rPr>
          <w:rFonts w:ascii="Century Gothic" w:eastAsia="Times New Roman" w:hAnsi="Century Gothic" w:cs="Arial"/>
          <w:kern w:val="0"/>
          <w:lang w:eastAsia="de-DE" w:bidi="ar-SA"/>
        </w:rPr>
        <w:t>Die soziale Distanzzone ist der Bereich</w:t>
      </w:r>
      <w:r w:rsidR="004C6B69">
        <w:rPr>
          <w:rFonts w:ascii="Century Gothic" w:eastAsia="Times New Roman" w:hAnsi="Century Gothic" w:cs="Arial"/>
          <w:kern w:val="0"/>
          <w:lang w:eastAsia="de-DE" w:bidi="ar-SA"/>
        </w:rPr>
        <w:t xml:space="preserve">, der zwischen 1 </w:t>
      </w:r>
      <w:r>
        <w:rPr>
          <w:rFonts w:ascii="Century Gothic" w:eastAsia="Times New Roman" w:hAnsi="Century Gothic" w:cs="Arial"/>
          <w:kern w:val="0"/>
          <w:lang w:eastAsia="de-DE" w:bidi="ar-SA"/>
        </w:rPr>
        <w:t>m</w:t>
      </w:r>
      <w:r>
        <w:rPr>
          <w:rFonts w:ascii="Century Gothic" w:eastAsia="Times New Roman" w:hAnsi="Century Gothic" w:cs="Arial"/>
          <w:kern w:val="0"/>
          <w:lang w:eastAsia="de-DE" w:bidi="ar-SA"/>
        </w:rPr>
        <w:t xml:space="preserve"> und 3,5 m liegt. Das ist zum Beispiel eine typische Distanz für ein Vorstellungsgespräch oder and</w:t>
      </w:r>
      <w:r>
        <w:rPr>
          <w:rFonts w:ascii="Century Gothic" w:eastAsia="Times New Roman" w:hAnsi="Century Gothic" w:cs="Arial"/>
          <w:kern w:val="0"/>
          <w:lang w:eastAsia="de-DE" w:bidi="ar-SA"/>
        </w:rPr>
        <w:t>e</w:t>
      </w:r>
      <w:r>
        <w:rPr>
          <w:rFonts w:ascii="Century Gothic" w:eastAsia="Times New Roman" w:hAnsi="Century Gothic" w:cs="Arial"/>
          <w:kern w:val="0"/>
          <w:lang w:eastAsia="de-DE" w:bidi="ar-SA"/>
        </w:rPr>
        <w:t>re offizielle Gespräche.</w:t>
      </w:r>
    </w:p>
    <w:p w:rsidR="00C72A42" w:rsidRDefault="00C72A42">
      <w:pPr>
        <w:widowControl/>
        <w:suppressAutoHyphens w:val="0"/>
        <w:spacing w:line="360" w:lineRule="auto"/>
        <w:textAlignment w:val="auto"/>
        <w:rPr>
          <w:rFonts w:ascii="Century Gothic" w:eastAsia="Calibri" w:hAnsi="Century Gothic" w:cs="Times New Roman"/>
          <w:kern w:val="0"/>
          <w:lang w:eastAsia="de-DE" w:bidi="ar-SA"/>
        </w:rPr>
      </w:pPr>
    </w:p>
    <w:p w:rsidR="00C72A42" w:rsidRDefault="00EA08A2">
      <w:pPr>
        <w:widowControl/>
        <w:numPr>
          <w:ilvl w:val="0"/>
          <w:numId w:val="1"/>
        </w:numPr>
        <w:shd w:val="clear" w:color="auto" w:fill="FFFFFF"/>
        <w:tabs>
          <w:tab w:val="left" w:pos="720"/>
        </w:tabs>
        <w:suppressAutoHyphens w:val="0"/>
        <w:spacing w:after="200" w:line="360" w:lineRule="auto"/>
        <w:ind w:left="360" w:right="360"/>
        <w:textAlignment w:val="auto"/>
      </w:pPr>
      <w:r>
        <w:rPr>
          <w:rFonts w:ascii="Century Gothic" w:eastAsia="Times New Roman" w:hAnsi="Century Gothic" w:cs="Arial"/>
          <w:b/>
          <w:bCs/>
          <w:kern w:val="0"/>
          <w:lang w:eastAsia="de-DE" w:bidi="ar-SA"/>
        </w:rPr>
        <w:t>Öffentliche Distanzzone</w:t>
      </w:r>
      <w:r>
        <w:rPr>
          <w:rFonts w:ascii="Century Gothic" w:eastAsia="Times New Roman" w:hAnsi="Century Gothic" w:cs="Arial"/>
          <w:kern w:val="0"/>
          <w:lang w:eastAsia="de-DE" w:bidi="ar-SA"/>
        </w:rPr>
        <w:br/>
      </w:r>
      <w:r>
        <w:rPr>
          <w:rFonts w:ascii="Century Gothic" w:eastAsia="Times New Roman" w:hAnsi="Century Gothic" w:cs="Arial"/>
          <w:kern w:val="0"/>
          <w:lang w:eastAsia="de-DE" w:bidi="ar-SA"/>
        </w:rPr>
        <w:t>Die öffentliche Distanzzone ist der Bereich, der mehr als 3,5 m von einem en</w:t>
      </w:r>
      <w:r>
        <w:rPr>
          <w:rFonts w:ascii="Century Gothic" w:eastAsia="Times New Roman" w:hAnsi="Century Gothic" w:cs="Arial"/>
          <w:kern w:val="0"/>
          <w:lang w:eastAsia="de-DE" w:bidi="ar-SA"/>
        </w:rPr>
        <w:t>t</w:t>
      </w:r>
      <w:r>
        <w:rPr>
          <w:rFonts w:ascii="Century Gothic" w:eastAsia="Times New Roman" w:hAnsi="Century Gothic" w:cs="Arial"/>
          <w:kern w:val="0"/>
          <w:lang w:eastAsia="de-DE" w:bidi="ar-SA"/>
        </w:rPr>
        <w:t xml:space="preserve">fernt ist. Zu Leuten, die man </w:t>
      </w:r>
      <w:r>
        <w:rPr>
          <w:rFonts w:ascii="Century Gothic" w:eastAsia="Times New Roman" w:hAnsi="Century Gothic" w:cs="Arial"/>
          <w:kern w:val="0"/>
          <w:lang w:eastAsia="de-DE" w:bidi="ar-SA"/>
        </w:rPr>
        <w:t>nicht kennt und mit denen man nicht interagiert, hält man intuitiv Abstand. Kommt einem jemand näher, wird man ihn sofort wahrnehmen und versuchen abzuschätzen, was seine Absicht sein könnte. Das gilt natürlich nicht in Situationen, in denen es unvermeidba</w:t>
      </w:r>
      <w:r>
        <w:rPr>
          <w:rFonts w:ascii="Century Gothic" w:eastAsia="Times New Roman" w:hAnsi="Century Gothic" w:cs="Arial"/>
          <w:kern w:val="0"/>
          <w:lang w:eastAsia="de-DE" w:bidi="ar-SA"/>
        </w:rPr>
        <w:t>r ist, sich n</w:t>
      </w:r>
      <w:r>
        <w:rPr>
          <w:rFonts w:ascii="Century Gothic" w:eastAsia="Times New Roman" w:hAnsi="Century Gothic" w:cs="Arial"/>
          <w:kern w:val="0"/>
          <w:lang w:eastAsia="de-DE" w:bidi="ar-SA"/>
        </w:rPr>
        <w:t>ä</w:t>
      </w:r>
      <w:r>
        <w:rPr>
          <w:rFonts w:ascii="Century Gothic" w:eastAsia="Times New Roman" w:hAnsi="Century Gothic" w:cs="Arial"/>
          <w:kern w:val="0"/>
          <w:lang w:eastAsia="de-DE" w:bidi="ar-SA"/>
        </w:rPr>
        <w:t>her zu kommen, weil viele Menschen auf engem Raum zusammenkommen.</w:t>
      </w:r>
    </w:p>
    <w:p w:rsidR="00C72A42" w:rsidRDefault="00C72A42">
      <w:pPr>
        <w:widowControl/>
        <w:suppressAutoHyphens w:val="0"/>
        <w:spacing w:line="360" w:lineRule="auto"/>
        <w:ind w:left="720"/>
        <w:textAlignment w:val="auto"/>
        <w:rPr>
          <w:rFonts w:ascii="Century Gothic" w:eastAsia="Calibri" w:hAnsi="Century Gothic" w:cs="Arial"/>
          <w:kern w:val="0"/>
          <w:lang w:eastAsia="en-US" w:bidi="ar-SA"/>
        </w:rPr>
      </w:pPr>
    </w:p>
    <w:p w:rsidR="00C72A42" w:rsidRDefault="00C72A42">
      <w:pPr>
        <w:rPr>
          <w:rFonts w:ascii="Century Gothic" w:hAnsi="Century Gothic"/>
        </w:rPr>
      </w:pPr>
      <w:bookmarkStart w:id="0" w:name="_GoBack"/>
      <w:bookmarkEnd w:id="0"/>
    </w:p>
    <w:sectPr w:rsidR="00C72A42">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A2" w:rsidRDefault="00EA08A2">
      <w:r>
        <w:separator/>
      </w:r>
    </w:p>
  </w:endnote>
  <w:endnote w:type="continuationSeparator" w:id="0">
    <w:p w:rsidR="00EA08A2" w:rsidRDefault="00EA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8" w:rsidRDefault="00EA08A2">
    <w:pPr>
      <w:pStyle w:val="Fuzeile"/>
    </w:pPr>
    <w:r>
      <w:rPr>
        <w:sz w:val="22"/>
        <w:u w:val="single"/>
      </w:rPr>
      <w:t>Quelle:</w:t>
    </w:r>
    <w:r>
      <w:rPr>
        <w:sz w:val="22"/>
      </w:rPr>
      <w:t xml:space="preserve"> Vgl. </w:t>
    </w:r>
    <w:proofErr w:type="spellStart"/>
    <w:r>
      <w:rPr>
        <w:sz w:val="22"/>
      </w:rPr>
      <w:t>Jobmensa</w:t>
    </w:r>
    <w:proofErr w:type="spellEnd"/>
    <w:r>
      <w:rPr>
        <w:sz w:val="22"/>
      </w:rPr>
      <w:t>: Körperliche Distanz und Nähe, „Nähe und Distanz im Gespräch“, Zugriff: 28.03.23</w:t>
    </w:r>
  </w:p>
  <w:p w:rsidR="003E7CF8" w:rsidRDefault="00EA08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A2" w:rsidRDefault="00EA08A2">
      <w:r>
        <w:rPr>
          <w:color w:val="000000"/>
        </w:rPr>
        <w:separator/>
      </w:r>
    </w:p>
  </w:footnote>
  <w:footnote w:type="continuationSeparator" w:id="0">
    <w:p w:rsidR="00EA08A2" w:rsidRDefault="00EA0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F8" w:rsidRDefault="00EA08A2">
    <w:pPr>
      <w:pStyle w:val="Kopfzeile"/>
    </w:pPr>
    <w:r>
      <w:rPr>
        <w:noProof/>
        <w:lang w:eastAsia="de-DE" w:bidi="ar-SA"/>
      </w:rPr>
      <w:drawing>
        <wp:anchor distT="0" distB="0" distL="114300" distR="114300" simplePos="0" relativeHeight="251659264" behindDoc="0" locked="0" layoutInCell="1" allowOverlap="1">
          <wp:simplePos x="0" y="0"/>
          <wp:positionH relativeFrom="column">
            <wp:posOffset>-439424</wp:posOffset>
          </wp:positionH>
          <wp:positionV relativeFrom="paragraph">
            <wp:posOffset>-126360</wp:posOffset>
          </wp:positionV>
          <wp:extent cx="3884298" cy="985522"/>
          <wp:effectExtent l="0" t="0" r="1902" b="5078"/>
          <wp:wrapTight wrapText="bothSides">
            <wp:wrapPolygon edited="0">
              <wp:start x="0" y="0"/>
              <wp:lineTo x="0" y="21294"/>
              <wp:lineTo x="21505" y="21294"/>
              <wp:lineTo x="21505" y="0"/>
              <wp:lineTo x="0" y="0"/>
            </wp:wrapPolygon>
          </wp:wrapTight>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884298" cy="985522"/>
                  </a:xfrm>
                  <a:prstGeom prst="rect">
                    <a:avLst/>
                  </a:prstGeom>
                  <a:noFill/>
                  <a:ln>
                    <a:noFill/>
                    <a:prstDash/>
                  </a:ln>
                </pic:spPr>
              </pic:pic>
            </a:graphicData>
          </a:graphic>
        </wp:anchor>
      </w:drawing>
    </w:r>
  </w:p>
  <w:p w:rsidR="003E7CF8" w:rsidRDefault="00EA08A2">
    <w:pPr>
      <w:pStyle w:val="Kopfzeile"/>
    </w:pPr>
  </w:p>
  <w:p w:rsidR="003E7CF8" w:rsidRDefault="00EA08A2">
    <w:pPr>
      <w:pStyle w:val="Kopfzeile"/>
      <w:jc w:val="right"/>
    </w:pPr>
    <w:r>
      <w:rPr>
        <w:rFonts w:ascii="Verdana" w:hAnsi="Verdana"/>
      </w:rPr>
      <w:t>Lernfeld: ______________</w:t>
    </w:r>
  </w:p>
  <w:p w:rsidR="003E7CF8" w:rsidRDefault="00EA08A2">
    <w:pPr>
      <w:pStyle w:val="Kopfzeile"/>
      <w:jc w:val="right"/>
    </w:pPr>
  </w:p>
  <w:p w:rsidR="003E7CF8" w:rsidRDefault="00EA08A2">
    <w:pPr>
      <w:pStyle w:val="Kopfzeile"/>
      <w:jc w:val="right"/>
      <w:rPr>
        <w:rFonts w:ascii="Verdana" w:hAnsi="Verdana"/>
      </w:rPr>
    </w:pPr>
    <w:r>
      <w:rPr>
        <w:rFonts w:ascii="Verdana" w:hAnsi="Verdana"/>
      </w:rPr>
      <w:t>Datum: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0B31"/>
    <w:multiLevelType w:val="multilevel"/>
    <w:tmpl w:val="00784F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72A42"/>
    <w:rsid w:val="004C6B69"/>
    <w:rsid w:val="00C72A42"/>
    <w:rsid w:val="00EA0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tabs>
        <w:tab w:val="center" w:pos="4536"/>
        <w:tab w:val="right" w:pos="9072"/>
      </w:tabs>
    </w:pPr>
    <w:rPr>
      <w:szCs w:val="21"/>
    </w:rPr>
  </w:style>
  <w:style w:type="character" w:customStyle="1" w:styleId="FuzeileZchn">
    <w:name w:val="Fußzeile Zchn"/>
    <w:basedOn w:val="Absatz-Standardschriftart"/>
    <w:rPr>
      <w:szCs w:val="21"/>
    </w:rPr>
  </w:style>
  <w:style w:type="paragraph" w:styleId="Sprechblasentext">
    <w:name w:val="Balloon Text"/>
    <w:basedOn w:val="Standard"/>
    <w:rPr>
      <w:rFonts w:ascii="Tahoma" w:hAnsi="Tahoma"/>
      <w:sz w:val="16"/>
      <w:szCs w:val="14"/>
    </w:rPr>
  </w:style>
  <w:style w:type="character" w:customStyle="1" w:styleId="SprechblasentextZchn">
    <w:name w:val="Sprechblasentext Zchn"/>
    <w:basedOn w:val="Absatz-Standardschriftart"/>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tabs>
        <w:tab w:val="center" w:pos="4536"/>
        <w:tab w:val="right" w:pos="9072"/>
      </w:tabs>
    </w:pPr>
    <w:rPr>
      <w:szCs w:val="21"/>
    </w:rPr>
  </w:style>
  <w:style w:type="character" w:customStyle="1" w:styleId="FuzeileZchn">
    <w:name w:val="Fußzeile Zchn"/>
    <w:basedOn w:val="Absatz-Standardschriftart"/>
    <w:rPr>
      <w:szCs w:val="21"/>
    </w:rPr>
  </w:style>
  <w:style w:type="paragraph" w:styleId="Sprechblasentext">
    <w:name w:val="Balloon Text"/>
    <w:basedOn w:val="Standard"/>
    <w:rPr>
      <w:rFonts w:ascii="Tahoma" w:hAnsi="Tahoma"/>
      <w:sz w:val="16"/>
      <w:szCs w:val="14"/>
    </w:rPr>
  </w:style>
  <w:style w:type="character" w:customStyle="1" w:styleId="SprechblasentextZchn">
    <w:name w:val="Sprechblasentext Zchn"/>
    <w:basedOn w:val="Absatz-Standardschriftart"/>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Urte Genewitz</dc:creator>
  <cp:lastModifiedBy>UrtisPC</cp:lastModifiedBy>
  <cp:revision>2</cp:revision>
  <cp:lastPrinted>2023-04-23T13:49:00Z</cp:lastPrinted>
  <dcterms:created xsi:type="dcterms:W3CDTF">2024-09-28T19:25:00Z</dcterms:created>
  <dcterms:modified xsi:type="dcterms:W3CDTF">2024-09-28T19:25:00Z</dcterms:modified>
</cp:coreProperties>
</file>