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E2" w:rsidRDefault="00064AE2" w:rsidP="00FF30D6">
      <w:pPr>
        <w:spacing w:line="360" w:lineRule="auto"/>
        <w:jc w:val="center"/>
        <w:rPr>
          <w:rFonts w:ascii="Century Gothic" w:hAnsi="Century Gothic"/>
          <w:b/>
          <w:sz w:val="20"/>
        </w:rPr>
      </w:pPr>
    </w:p>
    <w:p w:rsidR="00B36950" w:rsidRPr="00B36950" w:rsidRDefault="007B6052" w:rsidP="00373F41">
      <w:pPr>
        <w:spacing w:line="360" w:lineRule="auto"/>
        <w:jc w:val="center"/>
        <w:rPr>
          <w:rFonts w:ascii="Century Gothic" w:hAnsi="Century Gothic"/>
          <w:b/>
          <w:sz w:val="28"/>
          <w:szCs w:val="18"/>
        </w:rPr>
      </w:pPr>
      <w:r w:rsidRPr="00B36950">
        <w:rPr>
          <w:rFonts w:ascii="Century Gothic" w:hAnsi="Century Gothic"/>
          <w:b/>
          <w:sz w:val="28"/>
          <w:szCs w:val="18"/>
        </w:rPr>
        <w:t>Eine wertschätzende Kommunikation und Haltung</w:t>
      </w:r>
    </w:p>
    <w:p w:rsidR="00B80F86" w:rsidRPr="00B36950" w:rsidRDefault="00B80F86" w:rsidP="00B36950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B36950">
        <w:rPr>
          <w:rFonts w:ascii="Century Gothic" w:hAnsi="Century Gothic"/>
          <w:b/>
          <w:sz w:val="18"/>
          <w:szCs w:val="18"/>
        </w:rPr>
        <w:t xml:space="preserve">Was </w:t>
      </w:r>
      <w:r w:rsidR="007B6052" w:rsidRPr="00B36950">
        <w:rPr>
          <w:rFonts w:ascii="Century Gothic" w:hAnsi="Century Gothic"/>
          <w:b/>
          <w:sz w:val="18"/>
          <w:szCs w:val="18"/>
        </w:rPr>
        <w:t>ist eine pädagogische Haltung?</w:t>
      </w:r>
    </w:p>
    <w:p w:rsidR="00FF30D6" w:rsidRPr="00B36950" w:rsidRDefault="007B6052" w:rsidP="00BA4F8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B36950">
        <w:rPr>
          <w:rFonts w:ascii="Century Gothic" w:hAnsi="Century Gothic"/>
          <w:sz w:val="18"/>
          <w:szCs w:val="18"/>
        </w:rPr>
        <w:t>Eine pädagogische Haltung s</w:t>
      </w:r>
      <w:r w:rsidR="00B80F86" w:rsidRPr="00B36950">
        <w:rPr>
          <w:rFonts w:ascii="Century Gothic" w:hAnsi="Century Gothic"/>
          <w:sz w:val="18"/>
          <w:szCs w:val="18"/>
        </w:rPr>
        <w:t xml:space="preserve">tellt den Ausgangspunkt für unser </w:t>
      </w:r>
      <w:r w:rsidRPr="00B36950">
        <w:rPr>
          <w:rFonts w:ascii="Century Gothic" w:hAnsi="Century Gothic"/>
          <w:sz w:val="18"/>
          <w:szCs w:val="18"/>
        </w:rPr>
        <w:t>pädagogisches</w:t>
      </w:r>
      <w:r w:rsidR="00064AE2" w:rsidRPr="00B36950">
        <w:rPr>
          <w:rFonts w:ascii="Century Gothic" w:hAnsi="Century Gothic"/>
          <w:sz w:val="18"/>
          <w:szCs w:val="18"/>
        </w:rPr>
        <w:t xml:space="preserve"> H</w:t>
      </w:r>
      <w:r w:rsidR="00B80F86" w:rsidRPr="00B36950">
        <w:rPr>
          <w:rFonts w:ascii="Century Gothic" w:hAnsi="Century Gothic"/>
          <w:sz w:val="18"/>
          <w:szCs w:val="18"/>
        </w:rPr>
        <w:t>andeln dar.</w:t>
      </w:r>
      <w:r w:rsidRPr="00B36950">
        <w:rPr>
          <w:rFonts w:ascii="Century Gothic" w:hAnsi="Century Gothic"/>
          <w:sz w:val="18"/>
          <w:szCs w:val="18"/>
        </w:rPr>
        <w:t xml:space="preserve"> Sie </w:t>
      </w:r>
      <w:r w:rsidR="00064AE2" w:rsidRPr="00B36950">
        <w:rPr>
          <w:rFonts w:ascii="Century Gothic" w:hAnsi="Century Gothic"/>
          <w:sz w:val="18"/>
          <w:szCs w:val="18"/>
        </w:rPr>
        <w:t>wird nicht als</w:t>
      </w:r>
      <w:r w:rsidRPr="00B36950">
        <w:rPr>
          <w:rFonts w:ascii="Century Gothic" w:hAnsi="Century Gothic"/>
          <w:sz w:val="18"/>
          <w:szCs w:val="18"/>
        </w:rPr>
        <w:t xml:space="preserve"> </w:t>
      </w:r>
      <w:r w:rsidR="00B80F86" w:rsidRPr="00B36950">
        <w:rPr>
          <w:rFonts w:ascii="Century Gothic" w:hAnsi="Century Gothic"/>
          <w:sz w:val="18"/>
          <w:szCs w:val="18"/>
        </w:rPr>
        <w:t>festes Konstrukt</w:t>
      </w:r>
      <w:r w:rsidR="00064AE2" w:rsidRPr="00B36950">
        <w:rPr>
          <w:rFonts w:ascii="Century Gothic" w:hAnsi="Century Gothic"/>
          <w:sz w:val="18"/>
          <w:szCs w:val="18"/>
        </w:rPr>
        <w:t xml:space="preserve"> verstanden</w:t>
      </w:r>
      <w:r w:rsidR="00B80F86" w:rsidRPr="00B36950">
        <w:rPr>
          <w:rFonts w:ascii="Century Gothic" w:hAnsi="Century Gothic"/>
          <w:sz w:val="18"/>
          <w:szCs w:val="18"/>
        </w:rPr>
        <w:t xml:space="preserve">, sondern </w:t>
      </w:r>
      <w:r w:rsidRPr="00B36950">
        <w:rPr>
          <w:rFonts w:ascii="Century Gothic" w:hAnsi="Century Gothic"/>
          <w:sz w:val="18"/>
          <w:szCs w:val="18"/>
        </w:rPr>
        <w:t>entsteht durch</w:t>
      </w:r>
      <w:r w:rsidR="00B80F86" w:rsidRPr="00B36950">
        <w:rPr>
          <w:rFonts w:ascii="Century Gothic" w:hAnsi="Century Gothic"/>
          <w:sz w:val="18"/>
          <w:szCs w:val="18"/>
        </w:rPr>
        <w:t xml:space="preserve"> Erfahrungen aus unserem persönlichen Umfeld und wird in der Ausbildung </w:t>
      </w:r>
      <w:r w:rsidRPr="00B36950">
        <w:rPr>
          <w:rFonts w:ascii="Century Gothic" w:hAnsi="Century Gothic"/>
          <w:sz w:val="18"/>
          <w:szCs w:val="18"/>
        </w:rPr>
        <w:t xml:space="preserve">professionalisiert und </w:t>
      </w:r>
      <w:r w:rsidR="00B80F86" w:rsidRPr="00B36950">
        <w:rPr>
          <w:rFonts w:ascii="Century Gothic" w:hAnsi="Century Gothic"/>
          <w:sz w:val="18"/>
          <w:szCs w:val="18"/>
        </w:rPr>
        <w:t>geformt</w:t>
      </w:r>
      <w:r w:rsidR="00D93CB9" w:rsidRPr="00B36950">
        <w:rPr>
          <w:rFonts w:ascii="Century Gothic" w:hAnsi="Century Gothic"/>
          <w:sz w:val="18"/>
          <w:szCs w:val="18"/>
        </w:rPr>
        <w:t>.</w:t>
      </w:r>
    </w:p>
    <w:p w:rsidR="00B80F86" w:rsidRPr="00B36950" w:rsidRDefault="007B6052" w:rsidP="00BA4F89">
      <w:pPr>
        <w:spacing w:line="360" w:lineRule="auto"/>
        <w:jc w:val="both"/>
        <w:rPr>
          <w:rFonts w:ascii="Century Gothic" w:hAnsi="Century Gothic"/>
          <w:i/>
          <w:sz w:val="18"/>
          <w:szCs w:val="18"/>
        </w:rPr>
      </w:pPr>
      <w:r w:rsidRPr="00B36950">
        <w:rPr>
          <w:rFonts w:ascii="Century Gothic" w:hAnsi="Century Gothic"/>
          <w:sz w:val="18"/>
          <w:szCs w:val="18"/>
        </w:rPr>
        <w:t xml:space="preserve">Unser eigenes Bild vom Kind spielt für die </w:t>
      </w:r>
      <w:r w:rsidR="00064AE2" w:rsidRPr="00B36950">
        <w:rPr>
          <w:rFonts w:ascii="Century Gothic" w:hAnsi="Century Gothic"/>
          <w:sz w:val="18"/>
          <w:szCs w:val="18"/>
        </w:rPr>
        <w:t xml:space="preserve">Grundhaltung eine entscheidende </w:t>
      </w:r>
      <w:r w:rsidRPr="00B36950">
        <w:rPr>
          <w:rFonts w:ascii="Century Gothic" w:hAnsi="Century Gothic"/>
          <w:sz w:val="18"/>
          <w:szCs w:val="18"/>
        </w:rPr>
        <w:t>Rolle</w:t>
      </w:r>
      <w:r w:rsidRPr="00B36950">
        <w:rPr>
          <w:rFonts w:ascii="Century Gothic" w:hAnsi="Century Gothic"/>
          <w:i/>
          <w:sz w:val="18"/>
          <w:szCs w:val="18"/>
        </w:rPr>
        <w:t xml:space="preserve">. </w:t>
      </w:r>
      <w:r w:rsidR="00B80F86" w:rsidRPr="00B36950">
        <w:rPr>
          <w:rFonts w:ascii="Century Gothic" w:hAnsi="Century Gothic"/>
          <w:i/>
          <w:sz w:val="18"/>
          <w:szCs w:val="18"/>
        </w:rPr>
        <w:t>Sieht man</w:t>
      </w:r>
      <w:r w:rsidRPr="00B36950">
        <w:rPr>
          <w:rFonts w:ascii="Century Gothic" w:hAnsi="Century Gothic"/>
          <w:i/>
          <w:sz w:val="18"/>
          <w:szCs w:val="18"/>
        </w:rPr>
        <w:t xml:space="preserve"> </w:t>
      </w:r>
      <w:r w:rsidR="00BA4F89" w:rsidRPr="00B36950">
        <w:rPr>
          <w:rFonts w:ascii="Century Gothic" w:hAnsi="Century Gothic"/>
          <w:i/>
          <w:sz w:val="18"/>
          <w:szCs w:val="18"/>
        </w:rPr>
        <w:t>Kinder als kleine hilflose W</w:t>
      </w:r>
      <w:r w:rsidR="00B80F86" w:rsidRPr="00B36950">
        <w:rPr>
          <w:rFonts w:ascii="Century Gothic" w:hAnsi="Century Gothic"/>
          <w:i/>
          <w:sz w:val="18"/>
          <w:szCs w:val="18"/>
        </w:rPr>
        <w:t>esen</w:t>
      </w:r>
      <w:r w:rsidR="00BA4F89" w:rsidRPr="00B36950">
        <w:rPr>
          <w:rFonts w:ascii="Century Gothic" w:hAnsi="Century Gothic"/>
          <w:i/>
          <w:sz w:val="18"/>
          <w:szCs w:val="18"/>
        </w:rPr>
        <w:t>, nimmt man ihnen alle Entscheidungen ab? Oder sieht man in ihnen</w:t>
      </w:r>
      <w:r w:rsidR="00B80F86" w:rsidRPr="00B36950">
        <w:rPr>
          <w:rFonts w:ascii="Century Gothic" w:hAnsi="Century Gothic"/>
          <w:i/>
          <w:sz w:val="18"/>
          <w:szCs w:val="18"/>
        </w:rPr>
        <w:t xml:space="preserve"> eigenständige </w:t>
      </w:r>
      <w:r w:rsidR="00BA4F89" w:rsidRPr="00B36950">
        <w:rPr>
          <w:rFonts w:ascii="Century Gothic" w:hAnsi="Century Gothic"/>
          <w:i/>
          <w:sz w:val="18"/>
          <w:szCs w:val="18"/>
        </w:rPr>
        <w:t>Individuen</w:t>
      </w:r>
      <w:r w:rsidR="00B80F86" w:rsidRPr="00B36950">
        <w:rPr>
          <w:rFonts w:ascii="Century Gothic" w:hAnsi="Century Gothic"/>
          <w:i/>
          <w:sz w:val="18"/>
          <w:szCs w:val="18"/>
        </w:rPr>
        <w:t xml:space="preserve"> und traut </w:t>
      </w:r>
      <w:r w:rsidR="00BA4F89" w:rsidRPr="00B36950">
        <w:rPr>
          <w:rFonts w:ascii="Century Gothic" w:hAnsi="Century Gothic"/>
          <w:i/>
          <w:sz w:val="18"/>
          <w:szCs w:val="18"/>
        </w:rPr>
        <w:t>ihnen</w:t>
      </w:r>
      <w:r w:rsidR="00B80F86" w:rsidRPr="00B36950">
        <w:rPr>
          <w:rFonts w:ascii="Century Gothic" w:hAnsi="Century Gothic"/>
          <w:i/>
          <w:sz w:val="18"/>
          <w:szCs w:val="18"/>
        </w:rPr>
        <w:t xml:space="preserve"> eigene </w:t>
      </w:r>
      <w:r w:rsidR="00BA4F89" w:rsidRPr="00B36950">
        <w:rPr>
          <w:rFonts w:ascii="Century Gothic" w:hAnsi="Century Gothic"/>
          <w:i/>
          <w:sz w:val="18"/>
          <w:szCs w:val="18"/>
        </w:rPr>
        <w:t>Erfahrungen</w:t>
      </w:r>
      <w:r w:rsidR="00B80F86" w:rsidRPr="00B36950">
        <w:rPr>
          <w:rFonts w:ascii="Century Gothic" w:hAnsi="Century Gothic"/>
          <w:i/>
          <w:sz w:val="18"/>
          <w:szCs w:val="18"/>
        </w:rPr>
        <w:t xml:space="preserve"> </w:t>
      </w:r>
      <w:r w:rsidR="00BA4F89" w:rsidRPr="00B36950">
        <w:rPr>
          <w:rFonts w:ascii="Century Gothic" w:hAnsi="Century Gothic"/>
          <w:i/>
          <w:sz w:val="18"/>
          <w:szCs w:val="18"/>
        </w:rPr>
        <w:t xml:space="preserve">(sowohl positive als auch negative) </w:t>
      </w:r>
      <w:r w:rsidR="00B80F86" w:rsidRPr="00B36950">
        <w:rPr>
          <w:rFonts w:ascii="Century Gothic" w:hAnsi="Century Gothic"/>
          <w:i/>
          <w:sz w:val="18"/>
          <w:szCs w:val="18"/>
        </w:rPr>
        <w:t>zu</w:t>
      </w:r>
      <w:r w:rsidR="00BA4F89" w:rsidRPr="00B36950">
        <w:rPr>
          <w:rFonts w:ascii="Century Gothic" w:hAnsi="Century Gothic"/>
          <w:i/>
          <w:sz w:val="18"/>
          <w:szCs w:val="18"/>
        </w:rPr>
        <w:t>?</w:t>
      </w:r>
    </w:p>
    <w:p w:rsidR="000B3B2A" w:rsidRPr="00B36950" w:rsidRDefault="00BA4F89" w:rsidP="00BA4F8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B36950">
        <w:rPr>
          <w:rFonts w:ascii="Century Gothic" w:hAnsi="Century Gothic"/>
          <w:sz w:val="18"/>
          <w:szCs w:val="18"/>
        </w:rPr>
        <w:t xml:space="preserve">Zudem spielt das </w:t>
      </w:r>
      <w:r w:rsidR="000B3B2A" w:rsidRPr="00B36950">
        <w:rPr>
          <w:rFonts w:ascii="Century Gothic" w:hAnsi="Century Gothic"/>
          <w:sz w:val="18"/>
          <w:szCs w:val="18"/>
        </w:rPr>
        <w:t>Vertrauen in die Selbstw</w:t>
      </w:r>
      <w:r w:rsidR="00603072" w:rsidRPr="00B36950">
        <w:rPr>
          <w:rFonts w:ascii="Century Gothic" w:hAnsi="Century Gothic"/>
          <w:sz w:val="18"/>
          <w:szCs w:val="18"/>
        </w:rPr>
        <w:t>irksamkeit des Kindes eine wichtige Rolle</w:t>
      </w:r>
      <w:r w:rsidR="000B3B2A" w:rsidRPr="00B36950">
        <w:rPr>
          <w:rFonts w:ascii="Century Gothic" w:hAnsi="Century Gothic"/>
          <w:sz w:val="18"/>
          <w:szCs w:val="18"/>
        </w:rPr>
        <w:t>, dafür muss man sich selbst zurückziehen und das Kind in seinem eigenen Tempo die Welt e</w:t>
      </w:r>
      <w:r w:rsidRPr="00B36950">
        <w:rPr>
          <w:rFonts w:ascii="Century Gothic" w:hAnsi="Century Gothic"/>
          <w:sz w:val="18"/>
          <w:szCs w:val="18"/>
        </w:rPr>
        <w:t xml:space="preserve">rforschen und erkunden lassen. Das bedeutet nicht, dass man die Kinder </w:t>
      </w:r>
      <w:r w:rsidR="00B36950" w:rsidRPr="00B36950">
        <w:rPr>
          <w:rFonts w:ascii="Century Gothic" w:hAnsi="Century Gothic"/>
          <w:sz w:val="18"/>
          <w:szCs w:val="18"/>
        </w:rPr>
        <w:t>sich selbst überlässt,</w:t>
      </w:r>
      <w:r w:rsidRPr="00B36950">
        <w:rPr>
          <w:rFonts w:ascii="Century Gothic" w:hAnsi="Century Gothic"/>
          <w:sz w:val="18"/>
          <w:szCs w:val="18"/>
        </w:rPr>
        <w:t xml:space="preserve"> </w:t>
      </w:r>
      <w:r w:rsidR="00603072" w:rsidRPr="00B36950">
        <w:rPr>
          <w:rFonts w:ascii="Century Gothic" w:hAnsi="Century Gothic"/>
          <w:sz w:val="18"/>
          <w:szCs w:val="18"/>
        </w:rPr>
        <w:t>sondern</w:t>
      </w:r>
      <w:r w:rsidRPr="00B36950">
        <w:rPr>
          <w:rFonts w:ascii="Century Gothic" w:hAnsi="Century Gothic"/>
          <w:sz w:val="18"/>
          <w:szCs w:val="18"/>
        </w:rPr>
        <w:t xml:space="preserve"> als Beobachter agiert und ggf. hilfreiche Impulse einbringt, um das Kind in seinem Forscher</w:t>
      </w:r>
      <w:r w:rsidR="007B2518" w:rsidRPr="00B36950">
        <w:rPr>
          <w:rFonts w:ascii="Century Gothic" w:hAnsi="Century Gothic"/>
          <w:sz w:val="18"/>
          <w:szCs w:val="18"/>
        </w:rPr>
        <w:t>- und Entdeckungs</w:t>
      </w:r>
      <w:r w:rsidRPr="00B36950">
        <w:rPr>
          <w:rFonts w:ascii="Century Gothic" w:hAnsi="Century Gothic"/>
          <w:sz w:val="18"/>
          <w:szCs w:val="18"/>
        </w:rPr>
        <w:t xml:space="preserve">drang zu bestärken. </w:t>
      </w:r>
    </w:p>
    <w:p w:rsidR="000B3B2A" w:rsidRPr="00B36950" w:rsidRDefault="007B2518" w:rsidP="00F57B04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B36950">
        <w:rPr>
          <w:rFonts w:ascii="Century Gothic" w:hAnsi="Century Gothic"/>
          <w:sz w:val="18"/>
          <w:szCs w:val="18"/>
        </w:rPr>
        <w:t xml:space="preserve">Ein wichtiges Element stellt zudem die </w:t>
      </w:r>
      <w:proofErr w:type="spellStart"/>
      <w:r w:rsidRPr="00B36950">
        <w:rPr>
          <w:rFonts w:ascii="Century Gothic" w:hAnsi="Century Gothic"/>
          <w:sz w:val="18"/>
          <w:szCs w:val="18"/>
        </w:rPr>
        <w:t>kindzentrierte</w:t>
      </w:r>
      <w:proofErr w:type="spellEnd"/>
      <w:r w:rsidRPr="00B36950">
        <w:rPr>
          <w:rFonts w:ascii="Century Gothic" w:hAnsi="Century Gothic"/>
          <w:sz w:val="18"/>
          <w:szCs w:val="18"/>
        </w:rPr>
        <w:t xml:space="preserve"> Haltung dar. Dabei wird jedes Kind mit seinen individuellen Bedürfnissen wahrgenommen und als „Experte in eigener Sache“ gesehen. Das Kind wird als gleichwertiger Gesprächspartner ernst</w:t>
      </w:r>
      <w:r w:rsidR="00433367">
        <w:rPr>
          <w:rFonts w:ascii="Century Gothic" w:hAnsi="Century Gothic"/>
          <w:sz w:val="18"/>
          <w:szCs w:val="18"/>
        </w:rPr>
        <w:t xml:space="preserve"> </w:t>
      </w:r>
      <w:r w:rsidRPr="00B36950">
        <w:rPr>
          <w:rFonts w:ascii="Century Gothic" w:hAnsi="Century Gothic"/>
          <w:sz w:val="18"/>
          <w:szCs w:val="18"/>
        </w:rPr>
        <w:t xml:space="preserve">genommen und es wird ihm auf Augenhöhe begegnet. </w:t>
      </w:r>
      <w:r w:rsidR="00F57B04" w:rsidRPr="00B36950">
        <w:rPr>
          <w:rFonts w:ascii="Century Gothic" w:hAnsi="Century Gothic"/>
          <w:sz w:val="18"/>
          <w:szCs w:val="18"/>
        </w:rPr>
        <w:t>Dabei muss man sich auch in die Sichtweisen de</w:t>
      </w:r>
      <w:r w:rsidR="00B36950" w:rsidRPr="00B36950">
        <w:rPr>
          <w:rFonts w:ascii="Century Gothic" w:hAnsi="Century Gothic"/>
          <w:sz w:val="18"/>
          <w:szCs w:val="18"/>
        </w:rPr>
        <w:t xml:space="preserve">s Kindes hineinversetzen und den </w:t>
      </w:r>
      <w:r w:rsidR="00F57B04" w:rsidRPr="00B36950">
        <w:rPr>
          <w:rFonts w:ascii="Century Gothic" w:hAnsi="Century Gothic"/>
          <w:sz w:val="18"/>
          <w:szCs w:val="18"/>
        </w:rPr>
        <w:t xml:space="preserve">Anliegen und </w:t>
      </w:r>
      <w:r w:rsidR="00B36950" w:rsidRPr="00B36950">
        <w:rPr>
          <w:rFonts w:ascii="Century Gothic" w:hAnsi="Century Gothic"/>
          <w:sz w:val="18"/>
          <w:szCs w:val="18"/>
        </w:rPr>
        <w:t xml:space="preserve"> </w:t>
      </w:r>
      <w:r w:rsidR="00F57B04" w:rsidRPr="00B36950">
        <w:rPr>
          <w:rFonts w:ascii="Century Gothic" w:hAnsi="Century Gothic"/>
          <w:sz w:val="18"/>
          <w:szCs w:val="18"/>
        </w:rPr>
        <w:t xml:space="preserve">Sichtweisen des Kindes denselben Stellwert zuschreiben wie denen eines Erwachsenen. </w:t>
      </w:r>
    </w:p>
    <w:p w:rsidR="00B36950" w:rsidRDefault="00B36950" w:rsidP="00B36950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B36950" w:rsidRPr="00B36950" w:rsidRDefault="00FF30D6" w:rsidP="00B36950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B36950">
        <w:rPr>
          <w:rFonts w:ascii="Century Gothic" w:hAnsi="Century Gothic"/>
          <w:b/>
          <w:sz w:val="18"/>
          <w:szCs w:val="18"/>
        </w:rPr>
        <w:t>Was bedeutet wertschätzende Kommunikation?</w:t>
      </w:r>
    </w:p>
    <w:p w:rsidR="00FF30D6" w:rsidRPr="00B36950" w:rsidRDefault="00FF30D6" w:rsidP="00D93CB9">
      <w:p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B36950">
        <w:rPr>
          <w:rFonts w:ascii="Century Gothic" w:hAnsi="Century Gothic"/>
          <w:sz w:val="18"/>
          <w:szCs w:val="18"/>
        </w:rPr>
        <w:t>Ein</w:t>
      </w:r>
      <w:r w:rsidR="00D93CB9" w:rsidRPr="00B36950">
        <w:rPr>
          <w:rFonts w:ascii="Century Gothic" w:hAnsi="Century Gothic"/>
          <w:sz w:val="18"/>
          <w:szCs w:val="18"/>
        </w:rPr>
        <w:t xml:space="preserve"> Modell de</w:t>
      </w:r>
      <w:r w:rsidRPr="00B36950">
        <w:rPr>
          <w:rFonts w:ascii="Century Gothic" w:hAnsi="Century Gothic"/>
          <w:sz w:val="18"/>
          <w:szCs w:val="18"/>
        </w:rPr>
        <w:t>r</w:t>
      </w:r>
      <w:r w:rsidR="00433367">
        <w:rPr>
          <w:rFonts w:ascii="Century Gothic" w:hAnsi="Century Gothic"/>
          <w:sz w:val="18"/>
          <w:szCs w:val="18"/>
        </w:rPr>
        <w:t xml:space="preserve"> wertschätzenden Kommunikation </w:t>
      </w:r>
      <w:r w:rsidRPr="00B36950">
        <w:rPr>
          <w:rFonts w:ascii="Century Gothic" w:hAnsi="Century Gothic"/>
          <w:sz w:val="18"/>
          <w:szCs w:val="18"/>
        </w:rPr>
        <w:t xml:space="preserve">stellt das der „Gewaltfreien Kommunikation“ nach </w:t>
      </w:r>
      <w:proofErr w:type="spellStart"/>
      <w:r w:rsidRPr="00B36950">
        <w:rPr>
          <w:rFonts w:ascii="Century Gothic" w:hAnsi="Century Gothic"/>
          <w:sz w:val="18"/>
          <w:szCs w:val="18"/>
        </w:rPr>
        <w:t>Mashall</w:t>
      </w:r>
      <w:proofErr w:type="spellEnd"/>
      <w:r w:rsidRPr="00B3695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36950">
        <w:rPr>
          <w:rFonts w:ascii="Century Gothic" w:hAnsi="Century Gothic"/>
          <w:sz w:val="18"/>
          <w:szCs w:val="18"/>
        </w:rPr>
        <w:t>Betram</w:t>
      </w:r>
      <w:proofErr w:type="spellEnd"/>
      <w:r w:rsidRPr="00B36950">
        <w:rPr>
          <w:rFonts w:ascii="Century Gothic" w:hAnsi="Century Gothic"/>
          <w:sz w:val="18"/>
          <w:szCs w:val="18"/>
        </w:rPr>
        <w:t xml:space="preserve"> Rosenberg (amerikanische Psychologin) dar. </w:t>
      </w:r>
    </w:p>
    <w:p w:rsidR="00D93CB9" w:rsidRPr="00B36950" w:rsidRDefault="00FF30D6" w:rsidP="00D93CB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B36950">
        <w:rPr>
          <w:rFonts w:ascii="Century Gothic" w:hAnsi="Century Gothic"/>
          <w:sz w:val="18"/>
          <w:szCs w:val="18"/>
        </w:rPr>
        <w:t>Ein Grundmerkmal besteht</w:t>
      </w:r>
      <w:r w:rsidR="00D93CB9" w:rsidRPr="00B36950">
        <w:rPr>
          <w:rFonts w:ascii="Century Gothic" w:hAnsi="Century Gothic"/>
          <w:sz w:val="18"/>
          <w:szCs w:val="18"/>
        </w:rPr>
        <w:t xml:space="preserve"> darin, das eigene Anliegen klar auszudrücken</w:t>
      </w:r>
      <w:r w:rsidR="00433367">
        <w:rPr>
          <w:rFonts w:ascii="Century Gothic" w:hAnsi="Century Gothic"/>
          <w:sz w:val="18"/>
          <w:szCs w:val="18"/>
        </w:rPr>
        <w:t>,</w:t>
      </w:r>
      <w:r w:rsidR="00D93CB9" w:rsidRPr="00B36950">
        <w:rPr>
          <w:rFonts w:ascii="Century Gothic" w:hAnsi="Century Gothic"/>
          <w:sz w:val="18"/>
          <w:szCs w:val="18"/>
        </w:rPr>
        <w:t xml:space="preserve"> und gleichzeitig soll versucht </w:t>
      </w:r>
      <w:r w:rsidR="00433367">
        <w:rPr>
          <w:rFonts w:ascii="Century Gothic" w:hAnsi="Century Gothic"/>
          <w:sz w:val="18"/>
          <w:szCs w:val="18"/>
        </w:rPr>
        <w:t>werden das Anliegen des Kindes/</w:t>
      </w:r>
      <w:r w:rsidR="00D93CB9" w:rsidRPr="00B36950">
        <w:rPr>
          <w:rFonts w:ascii="Century Gothic" w:hAnsi="Century Gothic"/>
          <w:sz w:val="18"/>
          <w:szCs w:val="18"/>
        </w:rPr>
        <w:t>Gesprächspartners zu verstehen, a</w:t>
      </w:r>
      <w:r w:rsidR="00433367">
        <w:rPr>
          <w:rFonts w:ascii="Century Gothic" w:hAnsi="Century Gothic"/>
          <w:sz w:val="18"/>
          <w:szCs w:val="18"/>
        </w:rPr>
        <w:t>uch wenn diese Meinung von der e</w:t>
      </w:r>
      <w:bookmarkStart w:id="0" w:name="_GoBack"/>
      <w:bookmarkEnd w:id="0"/>
      <w:r w:rsidR="00D93CB9" w:rsidRPr="00B36950">
        <w:rPr>
          <w:rFonts w:ascii="Century Gothic" w:hAnsi="Century Gothic"/>
          <w:sz w:val="18"/>
          <w:szCs w:val="18"/>
        </w:rPr>
        <w:t xml:space="preserve">igenen abweicht. </w:t>
      </w:r>
    </w:p>
    <w:p w:rsidR="00B80F86" w:rsidRPr="00064AE2" w:rsidRDefault="00FF30D6" w:rsidP="00BA4F89">
      <w:pPr>
        <w:spacing w:line="360" w:lineRule="auto"/>
        <w:jc w:val="both"/>
        <w:rPr>
          <w:rFonts w:ascii="Century Gothic" w:hAnsi="Century Gothic"/>
          <w:sz w:val="20"/>
        </w:rPr>
      </w:pPr>
      <w:r w:rsidRPr="00B36950">
        <w:rPr>
          <w:rFonts w:ascii="Century Gothic" w:hAnsi="Century Gothic"/>
          <w:sz w:val="18"/>
          <w:szCs w:val="18"/>
        </w:rPr>
        <w:t xml:space="preserve">Ein Grundprinzip ist das empathische Zuhören. Dabei wird der Fokus auf das Wahrnehmen der Emotionen und Bedürfnisse gelegt. Auch begegnet man seinem Gegenüber mit Verständnis, </w:t>
      </w:r>
      <w:r w:rsidRPr="00064AE2">
        <w:rPr>
          <w:rFonts w:ascii="Century Gothic" w:hAnsi="Century Gothic"/>
          <w:sz w:val="20"/>
        </w:rPr>
        <w:t xml:space="preserve">Aufmerksamkeit und Wertschätzung. </w:t>
      </w:r>
      <w:r w:rsidRPr="00FF30D6">
        <w:rPr>
          <w:rFonts w:ascii="Century Gothic" w:eastAsia="Times New Roman" w:hAnsi="Century Gothic" w:cs="Times New Roman"/>
          <w:color w:val="191919"/>
          <w:sz w:val="20"/>
          <w:lang w:eastAsia="de-DE"/>
        </w:rPr>
        <w:t xml:space="preserve"> </w:t>
      </w:r>
      <w:r w:rsidRPr="00FF30D6">
        <w:rPr>
          <w:rFonts w:ascii="Century Gothic" w:eastAsia="Times New Roman" w:hAnsi="Century Gothic" w:cs="Times New Roman"/>
          <w:i/>
          <w:color w:val="191919"/>
          <w:sz w:val="20"/>
          <w:lang w:eastAsia="de-DE"/>
        </w:rPr>
        <w:t>„Was andere sagen und tun, mag ein Auslöser unserer Gefühle sein, ist aber nie die Ursache.“</w:t>
      </w:r>
      <w:r w:rsidR="00B36950">
        <w:rPr>
          <w:rStyle w:val="Funotenzeichen"/>
          <w:rFonts w:ascii="Century Gothic" w:eastAsia="Times New Roman" w:hAnsi="Century Gothic" w:cs="Times New Roman"/>
          <w:i/>
          <w:color w:val="191919"/>
          <w:sz w:val="20"/>
          <w:lang w:eastAsia="de-DE"/>
        </w:rPr>
        <w:footnoteReference w:id="1"/>
      </w:r>
    </w:p>
    <w:sectPr w:rsidR="00B80F86" w:rsidRPr="00064A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A8" w:rsidRDefault="00A27DA8" w:rsidP="007B6052">
      <w:pPr>
        <w:spacing w:after="0" w:line="240" w:lineRule="auto"/>
      </w:pPr>
      <w:r>
        <w:separator/>
      </w:r>
    </w:p>
  </w:endnote>
  <w:endnote w:type="continuationSeparator" w:id="0">
    <w:p w:rsidR="00A27DA8" w:rsidRDefault="00A27DA8" w:rsidP="007B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41" w:rsidRDefault="00373F4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D6" w:rsidRPr="00B36950" w:rsidRDefault="007B6052">
    <w:pPr>
      <w:pStyle w:val="Fuzeile"/>
      <w:rPr>
        <w:rFonts w:asciiTheme="majorHAnsi" w:eastAsiaTheme="majorEastAsia" w:hAnsiTheme="majorHAnsi" w:cstheme="majorBidi"/>
        <w:sz w:val="20"/>
        <w:szCs w:val="20"/>
        <w:u w:val="single"/>
      </w:rPr>
    </w:pPr>
    <w:r w:rsidRPr="00B369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F0C3DAB" id="Rechtec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EJpwIAALY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CLZgQmnAgAAtg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B36950">
      <w:t xml:space="preserve"> </w:t>
    </w:r>
    <w:r w:rsidRPr="00B36950">
      <w:rPr>
        <w:rFonts w:asciiTheme="majorHAnsi" w:eastAsiaTheme="majorEastAsia" w:hAnsiTheme="majorHAnsi" w:cstheme="majorBidi"/>
        <w:sz w:val="20"/>
        <w:szCs w:val="20"/>
        <w:u w:val="single"/>
      </w:rPr>
      <w:t>Quelle</w:t>
    </w:r>
    <w:r w:rsidR="00064AE2" w:rsidRPr="00B36950">
      <w:rPr>
        <w:rFonts w:asciiTheme="majorHAnsi" w:eastAsiaTheme="majorEastAsia" w:hAnsiTheme="majorHAnsi" w:cstheme="majorBidi"/>
        <w:sz w:val="20"/>
        <w:szCs w:val="20"/>
        <w:u w:val="single"/>
      </w:rPr>
      <w:t>n</w:t>
    </w:r>
    <w:r w:rsidRPr="00B36950">
      <w:rPr>
        <w:rFonts w:asciiTheme="majorHAnsi" w:eastAsiaTheme="majorEastAsia" w:hAnsiTheme="majorHAnsi" w:cstheme="majorBidi"/>
        <w:sz w:val="20"/>
        <w:szCs w:val="20"/>
        <w:u w:val="single"/>
      </w:rPr>
      <w:t>:</w:t>
    </w:r>
  </w:p>
  <w:p w:rsidR="007B6052" w:rsidRPr="00B36950" w:rsidRDefault="00820C81" w:rsidP="00820C81">
    <w:pPr>
      <w:pStyle w:val="Fuzeile"/>
      <w:numPr>
        <w:ilvl w:val="0"/>
        <w:numId w:val="3"/>
      </w:numPr>
      <w:rPr>
        <w:rFonts w:eastAsiaTheme="majorEastAsia" w:cstheme="minorHAnsi"/>
        <w:sz w:val="16"/>
        <w:szCs w:val="16"/>
      </w:rPr>
    </w:pPr>
    <w:r>
      <w:rPr>
        <w:rFonts w:eastAsiaTheme="majorEastAsia" w:cstheme="minorHAnsi"/>
        <w:sz w:val="16"/>
        <w:szCs w:val="16"/>
      </w:rPr>
      <w:t xml:space="preserve">Vgl. </w:t>
    </w:r>
    <w:proofErr w:type="spellStart"/>
    <w:r w:rsidR="007B6052" w:rsidRPr="00B36950">
      <w:rPr>
        <w:rFonts w:eastAsiaTheme="majorEastAsia" w:cstheme="minorHAnsi"/>
        <w:sz w:val="16"/>
        <w:szCs w:val="16"/>
      </w:rPr>
      <w:t>QiK</w:t>
    </w:r>
    <w:proofErr w:type="spellEnd"/>
    <w:r w:rsidR="007B6052" w:rsidRPr="00B36950">
      <w:rPr>
        <w:rFonts w:eastAsiaTheme="majorEastAsia" w:cstheme="minorHAnsi"/>
        <w:sz w:val="16"/>
        <w:szCs w:val="16"/>
      </w:rPr>
      <w:t xml:space="preserve">- Online Akademie, „was ist eigentlich eine pädagogische Haltung“ , </w:t>
    </w:r>
    <w:hyperlink r:id="rId1" w:history="1">
      <w:r w:rsidR="007B6052" w:rsidRPr="00B36950">
        <w:rPr>
          <w:rStyle w:val="Hyperlink"/>
          <w:rFonts w:eastAsiaTheme="majorEastAsia" w:cstheme="minorHAnsi"/>
          <w:color w:val="auto"/>
          <w:sz w:val="16"/>
          <w:szCs w:val="16"/>
        </w:rPr>
        <w:t>https://youtu.be/seJ3BaridwM</w:t>
      </w:r>
    </w:hyperlink>
    <w:r w:rsidR="007B6052" w:rsidRPr="00B36950">
      <w:rPr>
        <w:rFonts w:eastAsiaTheme="majorEastAsia" w:cstheme="minorHAnsi"/>
        <w:sz w:val="16"/>
        <w:szCs w:val="16"/>
      </w:rPr>
      <w:t>, Zugriff am: 17.03.2023</w:t>
    </w:r>
  </w:p>
  <w:p w:rsidR="00B36950" w:rsidRPr="00B36950" w:rsidRDefault="00B36950" w:rsidP="00820C81">
    <w:pPr>
      <w:pStyle w:val="Fuzeile"/>
      <w:numPr>
        <w:ilvl w:val="0"/>
        <w:numId w:val="3"/>
      </w:numPr>
      <w:rPr>
        <w:rFonts w:eastAsiaTheme="majorEastAsia" w:cstheme="minorHAnsi"/>
        <w:sz w:val="16"/>
        <w:szCs w:val="16"/>
      </w:rPr>
    </w:pPr>
    <w:r w:rsidRPr="00B36950">
      <w:rPr>
        <w:rStyle w:val="Funotenzeichen"/>
        <w:rFonts w:cstheme="minorHAnsi"/>
        <w:sz w:val="16"/>
        <w:szCs w:val="16"/>
      </w:rPr>
      <w:footnoteRef/>
    </w:r>
    <w:r w:rsidRPr="00B36950">
      <w:rPr>
        <w:rFonts w:cstheme="minorHAnsi"/>
        <w:sz w:val="16"/>
        <w:szCs w:val="16"/>
      </w:rPr>
      <w:t xml:space="preserve"> </w:t>
    </w:r>
    <w:r w:rsidRPr="00B36950">
      <w:rPr>
        <w:rFonts w:cstheme="minorHAnsi"/>
        <w:sz w:val="16"/>
        <w:szCs w:val="16"/>
        <w:shd w:val="clear" w:color="auto" w:fill="FFFFFF"/>
      </w:rPr>
      <w:t xml:space="preserve">Rosenberg, M. B. (2013): Gewaltfreie Kommunikation. Eine Sprache des Lebens. 11. Auflage. Paderborn: </w:t>
    </w:r>
    <w:proofErr w:type="spellStart"/>
    <w:r w:rsidRPr="00B36950">
      <w:rPr>
        <w:rFonts w:cstheme="minorHAnsi"/>
        <w:sz w:val="16"/>
        <w:szCs w:val="16"/>
        <w:shd w:val="clear" w:color="auto" w:fill="FFFFFF"/>
      </w:rPr>
      <w:t>Junfermann</w:t>
    </w:r>
    <w:proofErr w:type="spellEnd"/>
    <w:r w:rsidRPr="00B36950">
      <w:rPr>
        <w:rFonts w:cstheme="minorHAnsi"/>
        <w:sz w:val="16"/>
        <w:szCs w:val="16"/>
        <w:shd w:val="clear" w:color="auto" w:fill="FFFFFF"/>
      </w:rPr>
      <w:t xml:space="preserve"> Verlag, S. 69.</w:t>
    </w:r>
  </w:p>
  <w:p w:rsidR="00FF30D6" w:rsidRPr="00B36950" w:rsidRDefault="00B36950" w:rsidP="00820C81">
    <w:pPr>
      <w:pStyle w:val="Fuzeile"/>
      <w:numPr>
        <w:ilvl w:val="0"/>
        <w:numId w:val="3"/>
      </w:numPr>
      <w:rPr>
        <w:rFonts w:eastAsiaTheme="majorEastAsia" w:cstheme="minorHAnsi"/>
        <w:sz w:val="16"/>
        <w:szCs w:val="16"/>
      </w:rPr>
    </w:pPr>
    <w:r w:rsidRPr="00B36950">
      <w:rPr>
        <w:rFonts w:cstheme="minorHAnsi"/>
        <w:sz w:val="16"/>
        <w:szCs w:val="16"/>
        <w:shd w:val="clear" w:color="auto" w:fill="FFFFFF"/>
      </w:rPr>
      <w:t xml:space="preserve">Vgl. Rosenberg, M. B. (2015): Kinder einfühlend ins Leben begleiten. Elternschaft im Licht der Gewaltfreien Kommunikation. 4. Auflage. Paderborn: </w:t>
    </w:r>
    <w:proofErr w:type="spellStart"/>
    <w:r w:rsidRPr="00B36950">
      <w:rPr>
        <w:rFonts w:cstheme="minorHAnsi"/>
        <w:sz w:val="16"/>
        <w:szCs w:val="16"/>
        <w:shd w:val="clear" w:color="auto" w:fill="FFFFFF"/>
      </w:rPr>
      <w:t>Junfermann</w:t>
    </w:r>
    <w:proofErr w:type="spellEnd"/>
    <w:r w:rsidRPr="00B36950">
      <w:rPr>
        <w:rFonts w:cstheme="minorHAnsi"/>
        <w:sz w:val="16"/>
        <w:szCs w:val="16"/>
        <w:shd w:val="clear" w:color="auto" w:fill="FFFFFF"/>
      </w:rPr>
      <w:t xml:space="preserve"> Verlag, S. 43.</w:t>
    </w:r>
  </w:p>
  <w:p w:rsidR="007B6052" w:rsidRDefault="007B605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41" w:rsidRDefault="00373F4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A8" w:rsidRDefault="00A27DA8" w:rsidP="007B6052">
      <w:pPr>
        <w:spacing w:after="0" w:line="240" w:lineRule="auto"/>
      </w:pPr>
      <w:r>
        <w:separator/>
      </w:r>
    </w:p>
  </w:footnote>
  <w:footnote w:type="continuationSeparator" w:id="0">
    <w:p w:rsidR="00A27DA8" w:rsidRDefault="00A27DA8" w:rsidP="007B6052">
      <w:pPr>
        <w:spacing w:after="0" w:line="240" w:lineRule="auto"/>
      </w:pPr>
      <w:r>
        <w:continuationSeparator/>
      </w:r>
    </w:p>
  </w:footnote>
  <w:footnote w:id="1">
    <w:p w:rsidR="00B36950" w:rsidRDefault="00B3695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41" w:rsidRDefault="00373F4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41" w:rsidRDefault="00373F41" w:rsidP="00373F41">
    <w:pPr>
      <w:pStyle w:val="Kopfzeile"/>
      <w:ind w:left="2836"/>
      <w:jc w:val="center"/>
      <w:rPr>
        <w:rFonts w:ascii="Century Gothic" w:hAnsi="Century Gothic"/>
      </w:rPr>
    </w:pPr>
    <w:r>
      <w:rPr>
        <w:rFonts w:ascii="Century Gothic" w:hAnsi="Century Gothic"/>
        <w:noProof/>
        <w:lang w:eastAsia="de-DE"/>
      </w:rPr>
      <w:drawing>
        <wp:anchor distT="0" distB="0" distL="114300" distR="114300" simplePos="0" relativeHeight="251661312" behindDoc="0" locked="0" layoutInCell="1" allowOverlap="1" wp14:anchorId="3ABDC13A" wp14:editId="1CAA95DB">
          <wp:simplePos x="0" y="0"/>
          <wp:positionH relativeFrom="column">
            <wp:posOffset>-706755</wp:posOffset>
          </wp:positionH>
          <wp:positionV relativeFrom="paragraph">
            <wp:posOffset>-179705</wp:posOffset>
          </wp:positionV>
          <wp:extent cx="3884295" cy="985520"/>
          <wp:effectExtent l="0" t="0" r="1905" b="5080"/>
          <wp:wrapTight wrapText="bothSides">
            <wp:wrapPolygon edited="0">
              <wp:start x="0" y="0"/>
              <wp:lineTo x="0" y="21294"/>
              <wp:lineTo x="21505" y="21294"/>
              <wp:lineTo x="21505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2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        </w:t>
    </w:r>
    <w:r w:rsidRPr="003C3EFC">
      <w:rPr>
        <w:rFonts w:ascii="Century Gothic" w:hAnsi="Century Gothic"/>
      </w:rPr>
      <w:t xml:space="preserve">Handlungsfeld: _____                          </w:t>
    </w:r>
    <w:r>
      <w:rPr>
        <w:rFonts w:ascii="Century Gothic" w:hAnsi="Century Gothic"/>
      </w:rPr>
      <w:t xml:space="preserve">                                                                                                                                       Lernfeld: ______</w:t>
    </w:r>
  </w:p>
  <w:p w:rsidR="00373F41" w:rsidRDefault="00373F41" w:rsidP="00373F41">
    <w:pPr>
      <w:pStyle w:val="Kopfzeile"/>
      <w:ind w:left="2836"/>
      <w:jc w:val="center"/>
      <w:rPr>
        <w:rFonts w:ascii="Century Gothic" w:hAnsi="Century Gothic"/>
      </w:rPr>
    </w:pPr>
    <w:r>
      <w:rPr>
        <w:rFonts w:ascii="Century Gothic" w:hAnsi="Century Gothic"/>
      </w:rPr>
      <w:t xml:space="preserve">       Datum: ___________</w:t>
    </w:r>
  </w:p>
  <w:p w:rsidR="00373F41" w:rsidRPr="003C3EFC" w:rsidRDefault="00373F41" w:rsidP="00373F41">
    <w:pPr>
      <w:pStyle w:val="Kopfzeile"/>
      <w:tabs>
        <w:tab w:val="clear" w:pos="9072"/>
        <w:tab w:val="left" w:pos="7393"/>
      </w:tabs>
      <w:ind w:left="2836"/>
      <w:rPr>
        <w:rFonts w:ascii="Century Gothic" w:hAnsi="Century Gothic"/>
      </w:rPr>
    </w:pPr>
    <w:r>
      <w:rPr>
        <w:rFonts w:ascii="Century Gothic" w:hAnsi="Century Gothic"/>
      </w:rPr>
      <w:t xml:space="preserve">                                        </w:t>
    </w:r>
  </w:p>
  <w:p w:rsidR="00064AE2" w:rsidRDefault="00064AE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41" w:rsidRDefault="00373F4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7372C"/>
    <w:multiLevelType w:val="hybridMultilevel"/>
    <w:tmpl w:val="B464D0C8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5205410"/>
    <w:multiLevelType w:val="multilevel"/>
    <w:tmpl w:val="63A8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D038F"/>
    <w:multiLevelType w:val="hybridMultilevel"/>
    <w:tmpl w:val="1FCC5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86"/>
    <w:rsid w:val="00064AE2"/>
    <w:rsid w:val="00086202"/>
    <w:rsid w:val="000B3B2A"/>
    <w:rsid w:val="00373F41"/>
    <w:rsid w:val="00433367"/>
    <w:rsid w:val="0058359C"/>
    <w:rsid w:val="00603072"/>
    <w:rsid w:val="007B2518"/>
    <w:rsid w:val="007B6052"/>
    <w:rsid w:val="00820C81"/>
    <w:rsid w:val="008B4AEC"/>
    <w:rsid w:val="00A27DA8"/>
    <w:rsid w:val="00B07923"/>
    <w:rsid w:val="00B36950"/>
    <w:rsid w:val="00B80F86"/>
    <w:rsid w:val="00BA4F89"/>
    <w:rsid w:val="00D93CB9"/>
    <w:rsid w:val="00DC24D6"/>
    <w:rsid w:val="00F57B04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052"/>
  </w:style>
  <w:style w:type="paragraph" w:styleId="Fuzeile">
    <w:name w:val="footer"/>
    <w:basedOn w:val="Standard"/>
    <w:link w:val="FuzeileZchn"/>
    <w:uiPriority w:val="99"/>
    <w:unhideWhenUsed/>
    <w:rsid w:val="007B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6052"/>
  </w:style>
  <w:style w:type="character" w:styleId="Hyperlink">
    <w:name w:val="Hyperlink"/>
    <w:basedOn w:val="Absatz-Standardschriftart"/>
    <w:uiPriority w:val="99"/>
    <w:unhideWhenUsed/>
    <w:rsid w:val="007B6052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695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695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3695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36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052"/>
  </w:style>
  <w:style w:type="paragraph" w:styleId="Fuzeile">
    <w:name w:val="footer"/>
    <w:basedOn w:val="Standard"/>
    <w:link w:val="FuzeileZchn"/>
    <w:uiPriority w:val="99"/>
    <w:unhideWhenUsed/>
    <w:rsid w:val="007B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6052"/>
  </w:style>
  <w:style w:type="character" w:styleId="Hyperlink">
    <w:name w:val="Hyperlink"/>
    <w:basedOn w:val="Absatz-Standardschriftart"/>
    <w:uiPriority w:val="99"/>
    <w:unhideWhenUsed/>
    <w:rsid w:val="007B6052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695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695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3695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36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796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seJ3Baridw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634F-D2B8-4C90-910F-5D11F46A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urte genewitz</dc:creator>
  <cp:lastModifiedBy>UrtisPC</cp:lastModifiedBy>
  <cp:revision>3</cp:revision>
  <cp:lastPrinted>2024-09-27T19:03:00Z</cp:lastPrinted>
  <dcterms:created xsi:type="dcterms:W3CDTF">2024-09-27T19:03:00Z</dcterms:created>
  <dcterms:modified xsi:type="dcterms:W3CDTF">2024-09-27T19:18:00Z</dcterms:modified>
</cp:coreProperties>
</file>