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C184" w14:textId="34053974" w:rsidR="00853441" w:rsidRDefault="00C63BE9" w:rsidP="00C63BE9">
      <w:pPr>
        <w:tabs>
          <w:tab w:val="left" w:pos="4088"/>
        </w:tabs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D8B256" wp14:editId="391F785A">
                <wp:simplePos x="0" y="0"/>
                <wp:positionH relativeFrom="column">
                  <wp:posOffset>4912995</wp:posOffset>
                </wp:positionH>
                <wp:positionV relativeFrom="paragraph">
                  <wp:posOffset>-616404</wp:posOffset>
                </wp:positionV>
                <wp:extent cx="1652905" cy="1573530"/>
                <wp:effectExtent l="0" t="0" r="0" b="762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2905" cy="1573530"/>
                          <a:chOff x="279413" y="1"/>
                          <a:chExt cx="2632710" cy="2224523"/>
                        </a:xfrm>
                      </wpg:grpSpPr>
                      <wps:wsp>
                        <wps:cNvPr id="3" name="Prozess 3"/>
                        <wps:cNvSpPr>
                          <a:spLocks/>
                        </wps:cNvSpPr>
                        <wps:spPr>
                          <a:xfrm>
                            <a:off x="855878" y="1"/>
                            <a:ext cx="1536065" cy="2224189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>
                              <a:lumMod val="50000"/>
                              <a:alpha val="39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 5"/>
                        <wps:cNvSpPr>
                          <a:spLocks/>
                        </wps:cNvSpPr>
                        <wps:spPr>
                          <a:xfrm>
                            <a:off x="279413" y="35273"/>
                            <a:ext cx="2632710" cy="105791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9D6470" w14:textId="77777777" w:rsidR="00B81A1D" w:rsidRPr="00EB30F8" w:rsidRDefault="00B81A1D" w:rsidP="00B81A1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EB30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LF01</w:t>
                              </w:r>
                            </w:p>
                            <w:p w14:paraId="2E22DE2D" w14:textId="77777777" w:rsidR="00B81A1D" w:rsidRPr="00EB30F8" w:rsidRDefault="00B81A1D" w:rsidP="00B81A1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EB30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LS08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Dreieck 6"/>
                        <wps:cNvSpPr>
                          <a:spLocks/>
                        </wps:cNvSpPr>
                        <wps:spPr>
                          <a:xfrm>
                            <a:off x="855878" y="1769991"/>
                            <a:ext cx="1546860" cy="454533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D8B256" id="Gruppieren 1" o:spid="_x0000_s1026" style="position:absolute;margin-left:386.85pt;margin-top:-48.55pt;width:130.15pt;height:123.9pt;z-index:251659264;mso-width-relative:margin;mso-height-relative:margin" coordorigin="2794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zess 3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" fillcolor="#7f7f7f" stroked="f" strokeweight="1pt">
                  <v:fill opacity="25443f"/>
                </v:shape>
                <v:rect id="Rechteck 5" o:spid="_x0000_s1028" style="position:absolute;left:2794;top:352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" filled="f" stroked="f" strokeweight="2.25pt">
                  <v:textbox>
                    <w:txbxContent>
                      <w:p w14:paraId="219D6470" w14:textId="77777777" w:rsidR="00B81A1D" w:rsidRPr="00EB30F8" w:rsidRDefault="00B81A1D" w:rsidP="00B81A1D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EB30F8">
                          <w:rPr>
                            <w:rFonts w:asciiTheme="minorHAnsi" w:hAnsiTheme="minorHAnsi" w:cstheme="minorHAnsi"/>
                            <w:color w:val="000000"/>
                          </w:rPr>
                          <w:t>LF01</w:t>
                        </w:r>
                      </w:p>
                      <w:p w14:paraId="2E22DE2D" w14:textId="77777777" w:rsidR="00B81A1D" w:rsidRPr="00EB30F8" w:rsidRDefault="00B81A1D" w:rsidP="00B81A1D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EB30F8">
                          <w:rPr>
                            <w:rFonts w:asciiTheme="minorHAnsi" w:hAnsiTheme="minorHAnsi" w:cstheme="minorHAnsi"/>
                            <w:color w:val="000000"/>
                          </w:rPr>
                          <w:t>LS08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6" o:spid="_x0000_s1029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" fillcolor="window" stroked="f" strokeweight="1pt"/>
              </v:group>
            </w:pict>
          </mc:Fallback>
        </mc:AlternateContent>
      </w:r>
      <w:r>
        <w:rPr>
          <w:rFonts w:ascii="Arial" w:hAnsi="Arial" w:cs="Arial"/>
          <w:b/>
          <w:bCs/>
        </w:rPr>
        <w:tab/>
      </w:r>
    </w:p>
    <w:p w14:paraId="42D46594" w14:textId="4779E118" w:rsidR="00025518" w:rsidRDefault="00C63BE9" w:rsidP="00853441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38100" distL="114300" distR="155575" simplePos="0" relativeHeight="251663360" behindDoc="1" locked="0" layoutInCell="1" allowOverlap="1" wp14:anchorId="61537A93" wp14:editId="5B716020">
            <wp:simplePos x="0" y="0"/>
            <wp:positionH relativeFrom="column">
              <wp:posOffset>5565140</wp:posOffset>
            </wp:positionH>
            <wp:positionV relativeFrom="paragraph">
              <wp:posOffset>6985</wp:posOffset>
            </wp:positionV>
            <wp:extent cx="360045" cy="309880"/>
            <wp:effectExtent l="0" t="0" r="0" b="0"/>
            <wp:wrapNone/>
            <wp:docPr id="7" name="Grafi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>
                      <a:picLocks/>
                    </pic:cNvPicPr>
                  </pic:nvPicPr>
                  <pic:blipFill>
                    <a:blip r:embed="rId6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0988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CAD55" w14:textId="3911BA4D" w:rsidR="00853441" w:rsidRDefault="007C46B3" w:rsidP="008534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Zusatzmaterial/Lehrkraft: </w:t>
      </w:r>
      <w:r w:rsidR="00853441">
        <w:rPr>
          <w:rFonts w:ascii="Arial" w:hAnsi="Arial" w:cs="Arial"/>
          <w:b/>
          <w:bCs/>
        </w:rPr>
        <w:t>Methodenhinweis</w:t>
      </w:r>
    </w:p>
    <w:p w14:paraId="53ABEB30" w14:textId="28816690" w:rsidR="007B6997" w:rsidRDefault="00C63BE9" w:rsidP="00853441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9F061" wp14:editId="71B20A5D">
                <wp:simplePos x="0" y="0"/>
                <wp:positionH relativeFrom="page">
                  <wp:align>right</wp:align>
                </wp:positionH>
                <wp:positionV relativeFrom="paragraph">
                  <wp:posOffset>23495</wp:posOffset>
                </wp:positionV>
                <wp:extent cx="2809240" cy="629920"/>
                <wp:effectExtent l="381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280924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995A5" w14:textId="75941F00" w:rsidR="00B81A1D" w:rsidRPr="00560692" w:rsidRDefault="00B81A1D" w:rsidP="00B81A1D">
                            <w:pPr>
                              <w:rPr>
                                <w:rFonts w:ascii="Calibri Light" w:hAnsi="Calibri Light" w:cs="Calibri Light"/>
                                <w:lang w:val="pt-PT"/>
                              </w:rPr>
                            </w:pPr>
                            <w:r w:rsidRPr="00560692">
                              <w:rPr>
                                <w:rFonts w:ascii="Calibri Light" w:hAnsi="Calibri Light" w:cs="Calibri Light"/>
                                <w:lang w:val="pt-PT"/>
                              </w:rPr>
                              <w:t xml:space="preserve">M E T H O D E N H I N W E I 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9F06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margin-left:170pt;margin-top:1.85pt;width:221.2pt;height:49.6pt;rotation:90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" filled="f" stroked="f" strokeweight=".5pt">
                <v:textbox>
                  <w:txbxContent>
                    <w:p w14:paraId="56D995A5" w14:textId="75941F00" w:rsidR="00B81A1D" w:rsidRPr="00560692" w:rsidRDefault="00B81A1D" w:rsidP="00B81A1D">
                      <w:pPr>
                        <w:rPr>
                          <w:rFonts w:ascii="Calibri Light" w:hAnsi="Calibri Light" w:cs="Calibri Light"/>
                          <w:lang w:val="pt-PT"/>
                        </w:rPr>
                      </w:pPr>
                      <w:r w:rsidRPr="00560692">
                        <w:rPr>
                          <w:rFonts w:ascii="Calibri Light" w:hAnsi="Calibri Light" w:cs="Calibri Light"/>
                          <w:lang w:val="pt-PT"/>
                        </w:rPr>
                        <w:t xml:space="preserve">M E T H O D E N H I N W E I 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1C46BD" w14:textId="791590CA" w:rsidR="00025518" w:rsidRDefault="00025518" w:rsidP="00853441">
      <w:pPr>
        <w:rPr>
          <w:rFonts w:ascii="Arial" w:hAnsi="Arial" w:cs="Arial"/>
          <w:b/>
          <w:bCs/>
        </w:rPr>
      </w:pPr>
    </w:p>
    <w:p w14:paraId="77DCE432" w14:textId="1D0E4A4B" w:rsidR="00B81A1D" w:rsidRDefault="00B81A1D" w:rsidP="00853441">
      <w:pPr>
        <w:rPr>
          <w:rFonts w:ascii="Arial" w:hAnsi="Arial" w:cs="Arial"/>
          <w:b/>
          <w:bCs/>
        </w:rPr>
      </w:pPr>
    </w:p>
    <w:p w14:paraId="1F292842" w14:textId="3129BD82" w:rsidR="007B6997" w:rsidRDefault="00F21BA8" w:rsidP="00F21BA8">
      <w:pPr>
        <w:rPr>
          <w:rFonts w:ascii="Arial" w:hAnsi="Arial" w:cs="Arial"/>
          <w:u w:val="single"/>
        </w:rPr>
      </w:pPr>
      <w:r w:rsidRPr="007B6997">
        <w:rPr>
          <w:rFonts w:ascii="Arial" w:hAnsi="Arial" w:cs="Arial"/>
          <w:u w:val="single"/>
        </w:rPr>
        <w:t>Lernfeld 01</w:t>
      </w:r>
      <w:r w:rsidR="007B6997">
        <w:rPr>
          <w:rFonts w:ascii="Arial" w:hAnsi="Arial" w:cs="Arial"/>
          <w:u w:val="single"/>
        </w:rPr>
        <w:t>:</w:t>
      </w:r>
      <w:r w:rsidR="007B6997" w:rsidRPr="007B6997">
        <w:rPr>
          <w:rFonts w:ascii="Arial" w:hAnsi="Arial" w:cs="Arial"/>
          <w:b/>
          <w:bCs/>
        </w:rPr>
        <w:t xml:space="preserve"> Die eigene Rolle im Betrieb </w:t>
      </w:r>
      <w:r w:rsidR="007B6997" w:rsidRPr="00942586">
        <w:rPr>
          <w:rFonts w:ascii="Arial" w:hAnsi="Arial" w:cs="Arial"/>
          <w:b/>
          <w:bCs/>
        </w:rPr>
        <w:t>mitgestalten sowie</w:t>
      </w:r>
      <w:r w:rsidR="007B6997" w:rsidRPr="007B6997">
        <w:rPr>
          <w:rFonts w:ascii="Arial" w:hAnsi="Arial" w:cs="Arial"/>
          <w:b/>
          <w:bCs/>
        </w:rPr>
        <w:t xml:space="preserve"> Beruf und Betrieb </w:t>
      </w:r>
      <w:r w:rsidR="007B6997" w:rsidRPr="00942586">
        <w:rPr>
          <w:rFonts w:ascii="Arial" w:hAnsi="Arial" w:cs="Arial"/>
          <w:b/>
          <w:bCs/>
        </w:rPr>
        <w:t>repräsentieren</w:t>
      </w:r>
      <w:r w:rsidR="007B6997">
        <w:rPr>
          <w:rFonts w:ascii="Arial" w:hAnsi="Arial" w:cs="Arial"/>
          <w:u w:val="single"/>
        </w:rPr>
        <w:t xml:space="preserve"> </w:t>
      </w:r>
    </w:p>
    <w:p w14:paraId="52E65C55" w14:textId="290FDBC9" w:rsidR="00F21BA8" w:rsidRDefault="00F21BA8" w:rsidP="00F21BA8">
      <w:pPr>
        <w:rPr>
          <w:rFonts w:ascii="Arial" w:hAnsi="Arial" w:cs="Arial"/>
        </w:rPr>
      </w:pPr>
      <w:r w:rsidRPr="007B6997">
        <w:rPr>
          <w:rFonts w:ascii="Arial" w:hAnsi="Arial" w:cs="Arial"/>
          <w:u w:val="single"/>
        </w:rPr>
        <w:t>Lernsituation 08:</w:t>
      </w:r>
      <w:r>
        <w:rPr>
          <w:rFonts w:ascii="Arial" w:hAnsi="Arial" w:cs="Arial"/>
        </w:rPr>
        <w:t xml:space="preserve"> </w:t>
      </w:r>
      <w:r w:rsidRPr="00272D93">
        <w:rPr>
          <w:rFonts w:ascii="Arial" w:hAnsi="Arial" w:cs="Arial"/>
          <w:b/>
          <w:bCs/>
        </w:rPr>
        <w:t xml:space="preserve">Betriebliche Nachhaltigkeitsmaßnahmen </w:t>
      </w:r>
      <w:r w:rsidRPr="00942586">
        <w:rPr>
          <w:rFonts w:ascii="Arial" w:hAnsi="Arial" w:cs="Arial"/>
          <w:b/>
          <w:bCs/>
        </w:rPr>
        <w:t>darstellen</w:t>
      </w:r>
    </w:p>
    <w:p w14:paraId="4632818D" w14:textId="77A48041" w:rsidR="00853441" w:rsidRDefault="00853441" w:rsidP="00853441">
      <w:pPr>
        <w:rPr>
          <w:rFonts w:ascii="Arial" w:hAnsi="Arial" w:cs="Arial"/>
        </w:rPr>
      </w:pPr>
    </w:p>
    <w:p w14:paraId="202846E4" w14:textId="4CCE4C17" w:rsidR="007B6997" w:rsidRDefault="007B6997" w:rsidP="00853441">
      <w:pPr>
        <w:tabs>
          <w:tab w:val="left" w:pos="1100"/>
        </w:tabs>
        <w:rPr>
          <w:rFonts w:ascii="Arial" w:hAnsi="Arial" w:cs="Arial"/>
          <w:b/>
          <w:bCs/>
          <w:sz w:val="22"/>
          <w:szCs w:val="22"/>
        </w:rPr>
      </w:pPr>
    </w:p>
    <w:p w14:paraId="27AA6E31" w14:textId="725977A6" w:rsidR="00853441" w:rsidRDefault="006B4E5C" w:rsidP="00853441">
      <w:pPr>
        <w:tabs>
          <w:tab w:val="left" w:pos="11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„Dies und das“</w:t>
      </w:r>
    </w:p>
    <w:p w14:paraId="08EB016E" w14:textId="77777777" w:rsidR="00EB30F8" w:rsidRPr="00BC51E1" w:rsidRDefault="00EB30F8" w:rsidP="00EB30F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</w:p>
    <w:p w14:paraId="50522458" w14:textId="1455F4B5" w:rsidR="00853441" w:rsidRPr="00734C25" w:rsidRDefault="00853441" w:rsidP="00EB30F8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34C25">
        <w:rPr>
          <w:rFonts w:ascii="Arial" w:hAnsi="Arial" w:cs="Arial"/>
          <w:sz w:val="22"/>
          <w:szCs w:val="22"/>
          <w:u w:val="single"/>
        </w:rPr>
        <w:t>Erklärung:</w:t>
      </w:r>
    </w:p>
    <w:p w14:paraId="7A4915F0" w14:textId="6A90A1A7" w:rsidR="00853441" w:rsidRDefault="00853441" w:rsidP="00EB30F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Methode „</w:t>
      </w:r>
      <w:r w:rsidR="006B4E5C">
        <w:rPr>
          <w:rFonts w:ascii="Arial" w:hAnsi="Arial" w:cs="Arial"/>
          <w:sz w:val="22"/>
          <w:szCs w:val="22"/>
        </w:rPr>
        <w:t>Dies und das</w:t>
      </w:r>
      <w:r>
        <w:rPr>
          <w:rFonts w:ascii="Arial" w:hAnsi="Arial" w:cs="Arial"/>
          <w:sz w:val="22"/>
          <w:szCs w:val="22"/>
        </w:rPr>
        <w:t>“ dient zur Sammlung verschiedener Aspekte b</w:t>
      </w:r>
      <w:r w:rsidR="00760271">
        <w:rPr>
          <w:rFonts w:ascii="Arial" w:hAnsi="Arial" w:cs="Arial"/>
          <w:sz w:val="22"/>
          <w:szCs w:val="22"/>
        </w:rPr>
        <w:t>eziehungsweise</w:t>
      </w:r>
      <w:r>
        <w:rPr>
          <w:rFonts w:ascii="Arial" w:hAnsi="Arial" w:cs="Arial"/>
          <w:sz w:val="22"/>
          <w:szCs w:val="22"/>
        </w:rPr>
        <w:t xml:space="preserve"> Sichtweisen zu einem Thema. Die Methode kann mehrmals hintereinander angewandt werden, </w:t>
      </w:r>
      <w:r w:rsidR="00673817">
        <w:rPr>
          <w:rFonts w:ascii="Arial" w:hAnsi="Arial" w:cs="Arial"/>
          <w:sz w:val="22"/>
          <w:szCs w:val="22"/>
        </w:rPr>
        <w:t>sodass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3817"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in der 2. oder 3. Runde weitere Beiträge leisten können. Es können verschiedene Sichtweisen dargestellt werden b</w:t>
      </w:r>
      <w:r w:rsidR="00760271">
        <w:rPr>
          <w:rFonts w:ascii="Arial" w:hAnsi="Arial" w:cs="Arial"/>
          <w:sz w:val="22"/>
          <w:szCs w:val="22"/>
        </w:rPr>
        <w:t>eziehungsweise</w:t>
      </w:r>
      <w:r>
        <w:rPr>
          <w:rFonts w:ascii="Arial" w:hAnsi="Arial" w:cs="Arial"/>
          <w:sz w:val="22"/>
          <w:szCs w:val="22"/>
        </w:rPr>
        <w:t xml:space="preserve"> unterschiedliche Lösungsmöglichkeiten betrachtet werden. So kann die Stärkung der Selbstwirksamkeit erreicht werden.</w:t>
      </w:r>
    </w:p>
    <w:p w14:paraId="60DB8D73" w14:textId="77777777" w:rsidR="00853441" w:rsidRDefault="00853441" w:rsidP="00EB30F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</w:p>
    <w:p w14:paraId="61CE58F4" w14:textId="7B744A68" w:rsidR="00853441" w:rsidRPr="00734C25" w:rsidRDefault="005F2D84" w:rsidP="00EB30F8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Chancen und Ziele</w:t>
      </w:r>
      <w:r w:rsidR="00853441" w:rsidRPr="00734C25">
        <w:rPr>
          <w:rFonts w:ascii="Arial" w:hAnsi="Arial" w:cs="Arial"/>
          <w:sz w:val="22"/>
          <w:szCs w:val="22"/>
          <w:u w:val="single"/>
        </w:rPr>
        <w:t>:</w:t>
      </w:r>
    </w:p>
    <w:p w14:paraId="44378339" w14:textId="77777777" w:rsidR="00853441" w:rsidRDefault="00853441" w:rsidP="00EB30F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Vertrauen in die eigenen Beiträge wird gestärkt, die </w:t>
      </w:r>
      <w:proofErr w:type="spellStart"/>
      <w:r w:rsidRPr="00673817"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können individuell Beiträge einbringen, die mündliche Ausdrucksfähigkeit wird geübt.</w:t>
      </w:r>
    </w:p>
    <w:p w14:paraId="20B201D8" w14:textId="77777777" w:rsidR="00853441" w:rsidRDefault="00853441" w:rsidP="00EB30F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</w:p>
    <w:p w14:paraId="67FD70AA" w14:textId="556257BC" w:rsidR="00853441" w:rsidRPr="00734C25" w:rsidRDefault="005F2D84" w:rsidP="00EB30F8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Umsetzung</w:t>
      </w:r>
      <w:r w:rsidR="00853441" w:rsidRPr="00734C25">
        <w:rPr>
          <w:rFonts w:ascii="Arial" w:hAnsi="Arial" w:cs="Arial"/>
          <w:sz w:val="22"/>
          <w:szCs w:val="22"/>
          <w:u w:val="single"/>
        </w:rPr>
        <w:t>:</w:t>
      </w:r>
    </w:p>
    <w:p w14:paraId="75359AD3" w14:textId="77777777" w:rsidR="009F2D2A" w:rsidRDefault="00853441" w:rsidP="00EB30F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Lehrkraft stellt eine Einstiegs- oder Kontrollfrage</w:t>
      </w:r>
      <w:r w:rsidR="009F2D2A">
        <w:rPr>
          <w:rFonts w:ascii="Arial" w:hAnsi="Arial" w:cs="Arial"/>
          <w:sz w:val="22"/>
          <w:szCs w:val="22"/>
        </w:rPr>
        <w:t>.</w:t>
      </w:r>
    </w:p>
    <w:p w14:paraId="7F9AD65D" w14:textId="3284A255" w:rsidR="00853441" w:rsidRDefault="009F2D2A" w:rsidP="00EB30F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 dieser Frage suchen alle </w:t>
      </w:r>
      <w:proofErr w:type="spellStart"/>
      <w:r w:rsidR="00EB30F8">
        <w:rPr>
          <w:rFonts w:ascii="Arial" w:hAnsi="Arial" w:cs="Arial"/>
          <w:sz w:val="22"/>
          <w:szCs w:val="22"/>
        </w:rPr>
        <w:t>SuS</w:t>
      </w:r>
      <w:proofErr w:type="spellEnd"/>
      <w:r w:rsidR="00EB30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eine passende Antwort b</w:t>
      </w:r>
      <w:r w:rsidR="00EB30F8">
        <w:rPr>
          <w:rFonts w:ascii="Arial" w:hAnsi="Arial" w:cs="Arial"/>
          <w:sz w:val="22"/>
          <w:szCs w:val="22"/>
        </w:rPr>
        <w:t>eziehungsweise</w:t>
      </w:r>
      <w:r>
        <w:rPr>
          <w:rFonts w:ascii="Arial" w:hAnsi="Arial" w:cs="Arial"/>
          <w:sz w:val="22"/>
          <w:szCs w:val="22"/>
        </w:rPr>
        <w:t xml:space="preserve"> Beispiele, Regeln, eigene Erfahrungen</w:t>
      </w:r>
      <w:r w:rsidR="00853441">
        <w:rPr>
          <w:rFonts w:ascii="Arial" w:hAnsi="Arial" w:cs="Arial"/>
          <w:sz w:val="22"/>
          <w:szCs w:val="22"/>
        </w:rPr>
        <w:t>.</w:t>
      </w:r>
      <w:r w:rsidR="00EB30F8">
        <w:rPr>
          <w:rFonts w:ascii="Arial" w:hAnsi="Arial" w:cs="Arial"/>
          <w:sz w:val="22"/>
          <w:szCs w:val="22"/>
        </w:rPr>
        <w:t xml:space="preserve"> </w:t>
      </w:r>
      <w:r w:rsidR="00853441">
        <w:rPr>
          <w:rFonts w:ascii="Arial" w:hAnsi="Arial" w:cs="Arial"/>
          <w:sz w:val="22"/>
          <w:szCs w:val="22"/>
        </w:rPr>
        <w:t>D</w:t>
      </w:r>
      <w:r w:rsidR="00EB30F8">
        <w:rPr>
          <w:rFonts w:ascii="Arial" w:hAnsi="Arial" w:cs="Arial"/>
          <w:sz w:val="22"/>
          <w:szCs w:val="22"/>
        </w:rPr>
        <w:t>afür bekommen</w:t>
      </w:r>
      <w:r w:rsidR="00853441">
        <w:rPr>
          <w:rFonts w:ascii="Arial" w:hAnsi="Arial" w:cs="Arial"/>
          <w:sz w:val="22"/>
          <w:szCs w:val="22"/>
        </w:rPr>
        <w:t xml:space="preserve"> </w:t>
      </w:r>
      <w:r w:rsidR="00EB30F8">
        <w:rPr>
          <w:rFonts w:ascii="Arial" w:hAnsi="Arial" w:cs="Arial"/>
          <w:sz w:val="22"/>
          <w:szCs w:val="22"/>
        </w:rPr>
        <w:t xml:space="preserve">die </w:t>
      </w:r>
      <w:proofErr w:type="spellStart"/>
      <w:r w:rsidR="00853441" w:rsidRPr="00673817">
        <w:rPr>
          <w:rFonts w:ascii="Arial" w:hAnsi="Arial" w:cs="Arial"/>
          <w:sz w:val="22"/>
          <w:szCs w:val="22"/>
        </w:rPr>
        <w:t>SuS</w:t>
      </w:r>
      <w:proofErr w:type="spellEnd"/>
      <w:r w:rsidR="00853441">
        <w:rPr>
          <w:rFonts w:ascii="Arial" w:hAnsi="Arial" w:cs="Arial"/>
          <w:sz w:val="22"/>
          <w:szCs w:val="22"/>
        </w:rPr>
        <w:t xml:space="preserve"> genügend Bedenkzeit.</w:t>
      </w:r>
    </w:p>
    <w:p w14:paraId="721EAAFD" w14:textId="331BD60F" w:rsidR="00853441" w:rsidRDefault="00853441" w:rsidP="00EB30F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 </w:t>
      </w:r>
      <w:proofErr w:type="spellStart"/>
      <w:r w:rsidRPr="00673817"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stehen von </w:t>
      </w:r>
      <w:r w:rsidR="0076027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hren Plätzen auf.</w:t>
      </w:r>
    </w:p>
    <w:p w14:paraId="61BEAE54" w14:textId="6424919F" w:rsidR="009F2D2A" w:rsidRDefault="00853441" w:rsidP="00EB30F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Schüler oder eine Schülerin fängt an, stellt einen Beitrag vor</w:t>
      </w:r>
      <w:r w:rsidR="009F2D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9F2D2A">
        <w:rPr>
          <w:rFonts w:ascii="Arial" w:hAnsi="Arial" w:cs="Arial"/>
          <w:sz w:val="22"/>
          <w:szCs w:val="22"/>
        </w:rPr>
        <w:t>ein Mitlernender</w:t>
      </w:r>
      <w:r w:rsidR="00EB30F8">
        <w:rPr>
          <w:rFonts w:ascii="Arial" w:hAnsi="Arial" w:cs="Arial"/>
          <w:sz w:val="22"/>
          <w:szCs w:val="22"/>
        </w:rPr>
        <w:t>/eine Mitlernende</w:t>
      </w:r>
      <w:r w:rsidR="009F2D2A">
        <w:rPr>
          <w:rFonts w:ascii="Arial" w:hAnsi="Arial" w:cs="Arial"/>
          <w:sz w:val="22"/>
          <w:szCs w:val="22"/>
        </w:rPr>
        <w:t xml:space="preserve"> ergänzt den Beitrag mit passenden Beispielen, Sichtweisen etc.</w:t>
      </w:r>
      <w:r w:rsidR="00EB30F8">
        <w:rPr>
          <w:rFonts w:ascii="Arial" w:hAnsi="Arial" w:cs="Arial"/>
          <w:sz w:val="22"/>
          <w:szCs w:val="22"/>
        </w:rPr>
        <w:t xml:space="preserve"> </w:t>
      </w:r>
      <w:r w:rsidR="009F2D2A">
        <w:rPr>
          <w:rFonts w:ascii="Arial" w:hAnsi="Arial" w:cs="Arial"/>
          <w:sz w:val="22"/>
          <w:szCs w:val="22"/>
        </w:rPr>
        <w:t xml:space="preserve">Danach setzen sich beide </w:t>
      </w:r>
      <w:proofErr w:type="spellStart"/>
      <w:r w:rsidR="009F2D2A">
        <w:rPr>
          <w:rFonts w:ascii="Arial" w:hAnsi="Arial" w:cs="Arial"/>
          <w:sz w:val="22"/>
          <w:szCs w:val="22"/>
        </w:rPr>
        <w:t>SuS</w:t>
      </w:r>
      <w:proofErr w:type="spellEnd"/>
      <w:r w:rsidR="009F2D2A">
        <w:rPr>
          <w:rFonts w:ascii="Arial" w:hAnsi="Arial" w:cs="Arial"/>
          <w:sz w:val="22"/>
          <w:szCs w:val="22"/>
        </w:rPr>
        <w:t>.</w:t>
      </w:r>
    </w:p>
    <w:p w14:paraId="7DDA77CE" w14:textId="47D094DE" w:rsidR="00853441" w:rsidRDefault="009F2D2A" w:rsidP="00EB30F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Vorgehensweise wird wiederholt, ein neuer S</w:t>
      </w:r>
      <w:r w:rsidR="00EB30F8">
        <w:rPr>
          <w:rFonts w:ascii="Arial" w:hAnsi="Arial" w:cs="Arial"/>
          <w:sz w:val="22"/>
          <w:szCs w:val="22"/>
        </w:rPr>
        <w:t>chüler/ eine neue Schülerin</w:t>
      </w:r>
      <w:r>
        <w:rPr>
          <w:rFonts w:ascii="Arial" w:hAnsi="Arial" w:cs="Arial"/>
          <w:sz w:val="22"/>
          <w:szCs w:val="22"/>
        </w:rPr>
        <w:t xml:space="preserve"> stellt seinen</w:t>
      </w:r>
      <w:r w:rsidR="00EB30F8">
        <w:rPr>
          <w:rFonts w:ascii="Arial" w:hAnsi="Arial" w:cs="Arial"/>
          <w:sz w:val="22"/>
          <w:szCs w:val="22"/>
        </w:rPr>
        <w:t>/ihren</w:t>
      </w:r>
      <w:r>
        <w:rPr>
          <w:rFonts w:ascii="Arial" w:hAnsi="Arial" w:cs="Arial"/>
          <w:sz w:val="22"/>
          <w:szCs w:val="22"/>
        </w:rPr>
        <w:t xml:space="preserve"> Beitrag vor, ein Mitlernender</w:t>
      </w:r>
      <w:r w:rsidR="00EB30F8">
        <w:rPr>
          <w:rFonts w:ascii="Arial" w:hAnsi="Arial" w:cs="Arial"/>
          <w:sz w:val="22"/>
          <w:szCs w:val="22"/>
        </w:rPr>
        <w:t>/eine Mitlernende</w:t>
      </w:r>
      <w:r>
        <w:rPr>
          <w:rFonts w:ascii="Arial" w:hAnsi="Arial" w:cs="Arial"/>
          <w:sz w:val="22"/>
          <w:szCs w:val="22"/>
        </w:rPr>
        <w:t xml:space="preserve"> ergänzt</w:t>
      </w:r>
      <w:r w:rsidR="00EB30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usw.</w:t>
      </w:r>
    </w:p>
    <w:p w14:paraId="5A4B1994" w14:textId="77777777" w:rsidR="009F2D2A" w:rsidRDefault="009F2D2A" w:rsidP="00EB30F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</w:p>
    <w:p w14:paraId="4133165E" w14:textId="40406765" w:rsidR="00853441" w:rsidRPr="00734C25" w:rsidRDefault="005F2D84" w:rsidP="00EB30F8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Weitere Hinweise</w:t>
      </w:r>
      <w:r w:rsidR="00853441" w:rsidRPr="00734C25">
        <w:rPr>
          <w:rFonts w:ascii="Arial" w:hAnsi="Arial" w:cs="Arial"/>
          <w:sz w:val="22"/>
          <w:szCs w:val="22"/>
          <w:u w:val="single"/>
        </w:rPr>
        <w:t>:</w:t>
      </w:r>
    </w:p>
    <w:p w14:paraId="5FEDE9CA" w14:textId="77777777" w:rsidR="00853441" w:rsidRPr="00BC51E1" w:rsidRDefault="00853441" w:rsidP="00EB30F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Lehrkraft schreibt die Aspekte an der Tafel mit, damit es nicht zu einer Mehrfachnennung kommt.</w:t>
      </w:r>
    </w:p>
    <w:p w14:paraId="452EDBD3" w14:textId="77777777" w:rsidR="00853441" w:rsidRDefault="00853441" w:rsidP="00EB30F8">
      <w:pPr>
        <w:jc w:val="both"/>
        <w:rPr>
          <w:rFonts w:ascii="Arial" w:hAnsi="Arial" w:cs="Arial"/>
        </w:rPr>
      </w:pPr>
    </w:p>
    <w:p w14:paraId="31828F44" w14:textId="77777777" w:rsidR="007B6997" w:rsidRDefault="007B6997" w:rsidP="00853441">
      <w:pPr>
        <w:rPr>
          <w:rFonts w:ascii="Arial" w:hAnsi="Arial" w:cs="Arial"/>
        </w:rPr>
      </w:pPr>
    </w:p>
    <w:p w14:paraId="4F936BE1" w14:textId="77777777" w:rsidR="007B6997" w:rsidRDefault="007B6997" w:rsidP="00853441">
      <w:pPr>
        <w:rPr>
          <w:rFonts w:ascii="Arial" w:hAnsi="Arial" w:cs="Arial"/>
        </w:rPr>
      </w:pPr>
    </w:p>
    <w:p w14:paraId="09603A4E" w14:textId="77777777" w:rsidR="007B6997" w:rsidRDefault="007B6997" w:rsidP="00853441">
      <w:pPr>
        <w:rPr>
          <w:rFonts w:ascii="Arial" w:hAnsi="Arial" w:cs="Arial"/>
        </w:rPr>
      </w:pPr>
    </w:p>
    <w:p w14:paraId="3F2ABD75" w14:textId="77777777" w:rsidR="007B6997" w:rsidRDefault="007B6997" w:rsidP="00853441">
      <w:pPr>
        <w:rPr>
          <w:rFonts w:ascii="Arial" w:hAnsi="Arial" w:cs="Arial"/>
        </w:rPr>
      </w:pPr>
    </w:p>
    <w:p w14:paraId="22C0E9E2" w14:textId="77777777" w:rsidR="007B6997" w:rsidRDefault="007B6997" w:rsidP="00853441">
      <w:pPr>
        <w:rPr>
          <w:rFonts w:ascii="Arial" w:hAnsi="Arial" w:cs="Arial"/>
        </w:rPr>
      </w:pPr>
    </w:p>
    <w:p w14:paraId="71885801" w14:textId="77777777" w:rsidR="007B6997" w:rsidRDefault="007B6997" w:rsidP="00853441">
      <w:pPr>
        <w:rPr>
          <w:rFonts w:ascii="Arial" w:hAnsi="Arial" w:cs="Arial"/>
        </w:rPr>
      </w:pPr>
    </w:p>
    <w:p w14:paraId="54901515" w14:textId="77777777" w:rsidR="007B6997" w:rsidRDefault="007B6997" w:rsidP="00853441">
      <w:pPr>
        <w:rPr>
          <w:rFonts w:ascii="Arial" w:hAnsi="Arial" w:cs="Arial"/>
        </w:rPr>
      </w:pPr>
    </w:p>
    <w:p w14:paraId="3F2D8FFB" w14:textId="77777777" w:rsidR="007B6997" w:rsidRDefault="007B6997" w:rsidP="00853441">
      <w:pPr>
        <w:rPr>
          <w:rFonts w:ascii="Arial" w:hAnsi="Arial" w:cs="Arial"/>
        </w:rPr>
      </w:pPr>
    </w:p>
    <w:p w14:paraId="3F760F58" w14:textId="66F68F0C" w:rsidR="00853441" w:rsidRPr="00155442" w:rsidRDefault="00853441" w:rsidP="00155442">
      <w:pPr>
        <w:rPr>
          <w:rFonts w:ascii="Arial" w:hAnsi="Arial" w:cs="Arial"/>
        </w:rPr>
      </w:pPr>
    </w:p>
    <w:p w14:paraId="3B251A8B" w14:textId="77777777" w:rsidR="0044536A" w:rsidRDefault="0044536A"/>
    <w:sectPr w:rsidR="0044536A" w:rsidSect="00D24463">
      <w:headerReference w:type="default" r:id="rId7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582BA" w14:textId="77777777" w:rsidR="00C84C27" w:rsidRDefault="00C84C27">
      <w:r>
        <w:separator/>
      </w:r>
    </w:p>
  </w:endnote>
  <w:endnote w:type="continuationSeparator" w:id="0">
    <w:p w14:paraId="680B5572" w14:textId="77777777" w:rsidR="00C84C27" w:rsidRDefault="00C8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D6956" w14:textId="77777777" w:rsidR="00C84C27" w:rsidRDefault="00C84C27">
      <w:r>
        <w:separator/>
      </w:r>
    </w:p>
  </w:footnote>
  <w:footnote w:type="continuationSeparator" w:id="0">
    <w:p w14:paraId="6E13188A" w14:textId="77777777" w:rsidR="00C84C27" w:rsidRDefault="00C8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BACF4" w14:textId="7FC9DB45" w:rsidR="00D01BAE" w:rsidRPr="00FD079C" w:rsidRDefault="00B81A1D" w:rsidP="002E5F9C">
    <w:pPr>
      <w:rPr>
        <w:rFonts w:asciiTheme="minorHAnsi" w:hAnsiTheme="minorHAnsi" w:cstheme="minorHAnsi"/>
        <w:sz w:val="20"/>
        <w:szCs w:val="20"/>
      </w:rPr>
    </w:pPr>
    <w:r w:rsidRPr="00FD079C">
      <w:rPr>
        <w:rFonts w:asciiTheme="minorHAnsi" w:hAnsiTheme="minorHAnsi" w:cstheme="minorHAnsi"/>
        <w:noProof/>
      </w:rPr>
      <w:drawing>
        <wp:anchor distT="0" distB="20320" distL="114300" distR="147320" simplePos="0" relativeHeight="251659264" behindDoc="0" locked="0" layoutInCell="1" allowOverlap="1" wp14:anchorId="53C22DB8" wp14:editId="1D1FB851">
          <wp:simplePos x="0" y="0"/>
          <wp:positionH relativeFrom="column">
            <wp:posOffset>-535820</wp:posOffset>
          </wp:positionH>
          <wp:positionV relativeFrom="paragraph">
            <wp:posOffset>-264592</wp:posOffset>
          </wp:positionV>
          <wp:extent cx="473478" cy="453534"/>
          <wp:effectExtent l="0" t="2857" r="0" b="0"/>
          <wp:wrapNone/>
          <wp:docPr id="9" name="Grafik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3"/>
                  <pic:cNvPicPr>
                    <a:picLocks/>
                  </pic:cNvPicPr>
                </pic:nvPicPr>
                <pic:blipFill rotWithShape="1">
                  <a:blip r:embed="rId1" cstate="print"/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473478" cy="453534"/>
                  </a:xfrm>
                  <a:prstGeom prst="ellipse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079C">
      <w:rPr>
        <w:rFonts w:asciiTheme="minorHAnsi" w:hAnsiTheme="minorHAnsi" w:cstheme="minorHAnsi"/>
        <w:sz w:val="20"/>
        <w:szCs w:val="20"/>
      </w:rPr>
      <w:t xml:space="preserve">Lernfeld 01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41"/>
    <w:rsid w:val="00025518"/>
    <w:rsid w:val="000C1A43"/>
    <w:rsid w:val="0010556B"/>
    <w:rsid w:val="00155442"/>
    <w:rsid w:val="00160D0C"/>
    <w:rsid w:val="001B2D32"/>
    <w:rsid w:val="001F5ED5"/>
    <w:rsid w:val="002E37BF"/>
    <w:rsid w:val="00425111"/>
    <w:rsid w:val="0044536A"/>
    <w:rsid w:val="005434AD"/>
    <w:rsid w:val="00560692"/>
    <w:rsid w:val="00580777"/>
    <w:rsid w:val="005F2D84"/>
    <w:rsid w:val="006539FB"/>
    <w:rsid w:val="00673817"/>
    <w:rsid w:val="006B4E5C"/>
    <w:rsid w:val="006C20AF"/>
    <w:rsid w:val="006D4D58"/>
    <w:rsid w:val="007339CC"/>
    <w:rsid w:val="00760271"/>
    <w:rsid w:val="0078332A"/>
    <w:rsid w:val="00787E60"/>
    <w:rsid w:val="007B6997"/>
    <w:rsid w:val="007C46B3"/>
    <w:rsid w:val="007F19B4"/>
    <w:rsid w:val="00830DEA"/>
    <w:rsid w:val="00853441"/>
    <w:rsid w:val="00942586"/>
    <w:rsid w:val="0096427D"/>
    <w:rsid w:val="009F2D2A"/>
    <w:rsid w:val="00A02B74"/>
    <w:rsid w:val="00A7148A"/>
    <w:rsid w:val="00AF7049"/>
    <w:rsid w:val="00B54C35"/>
    <w:rsid w:val="00B81A1D"/>
    <w:rsid w:val="00BD5080"/>
    <w:rsid w:val="00BF377B"/>
    <w:rsid w:val="00C63BE9"/>
    <w:rsid w:val="00C84C27"/>
    <w:rsid w:val="00CD726A"/>
    <w:rsid w:val="00D01BAE"/>
    <w:rsid w:val="00D24463"/>
    <w:rsid w:val="00D31171"/>
    <w:rsid w:val="00EA0722"/>
    <w:rsid w:val="00EA4E5B"/>
    <w:rsid w:val="00EB30F8"/>
    <w:rsid w:val="00ED2854"/>
    <w:rsid w:val="00F07ADB"/>
    <w:rsid w:val="00F21BA8"/>
    <w:rsid w:val="00F21FDA"/>
    <w:rsid w:val="00F30113"/>
    <w:rsid w:val="00F75E5C"/>
    <w:rsid w:val="00FD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00947"/>
  <w15:chartTrackingRefBased/>
  <w15:docId w15:val="{9E41701C-EC97-A44F-9501-D3575690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3441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534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rsid w:val="00853441"/>
    <w:rPr>
      <w:rFonts w:ascii="Times New Roman" w:eastAsia="Times New Roman" w:hAnsi="Times New Roman" w:cs="Times New Roman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B81A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1A1D"/>
    <w:rPr>
      <w:rFonts w:ascii="Times New Roman" w:eastAsia="Times New Roman" w:hAnsi="Times New Roman" w:cs="Times New Roman"/>
      <w:lang w:eastAsia="de-DE"/>
    </w:rPr>
  </w:style>
  <w:style w:type="paragraph" w:styleId="berarbeitung">
    <w:name w:val="Revision"/>
    <w:hidden/>
    <w:uiPriority w:val="99"/>
    <w:semiHidden/>
    <w:rsid w:val="00673817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Bode</dc:creator>
  <cp:keywords/>
  <dc:description/>
  <cp:lastModifiedBy>Kindermann, Elke</cp:lastModifiedBy>
  <cp:revision>2</cp:revision>
  <cp:lastPrinted>2024-03-07T11:34:00Z</cp:lastPrinted>
  <dcterms:created xsi:type="dcterms:W3CDTF">2024-11-17T13:25:00Z</dcterms:created>
  <dcterms:modified xsi:type="dcterms:W3CDTF">2024-11-17T13:25:00Z</dcterms:modified>
</cp:coreProperties>
</file>