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0B49D" w14:textId="693A70EB" w:rsidR="003F4AB4" w:rsidRPr="001007F9" w:rsidRDefault="005A7C0C" w:rsidP="00AB42FE">
      <w:pPr>
        <w:rPr>
          <w:rFonts w:ascii="Arial" w:hAnsi="Arial" w:cs="Arial"/>
        </w:rPr>
      </w:pPr>
      <w:r>
        <w:rPr>
          <w:noProof/>
        </w:rPr>
        <w:drawing>
          <wp:anchor distT="0" distB="137160" distL="114300" distR="262890" simplePos="0" relativeHeight="251658752" behindDoc="0" locked="0" layoutInCell="1" allowOverlap="1" wp14:anchorId="343D1294" wp14:editId="390AAA77">
            <wp:simplePos x="0" y="0"/>
            <wp:positionH relativeFrom="column">
              <wp:posOffset>5904865</wp:posOffset>
            </wp:positionH>
            <wp:positionV relativeFrom="paragraph">
              <wp:posOffset>-22225</wp:posOffset>
            </wp:positionV>
            <wp:extent cx="360045" cy="309880"/>
            <wp:effectExtent l="0" t="0" r="0" b="0"/>
            <wp:wrapNone/>
            <wp:docPr id="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0988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4108905" wp14:editId="47A66263">
                <wp:simplePos x="0" y="0"/>
                <wp:positionH relativeFrom="column">
                  <wp:posOffset>5218430</wp:posOffset>
                </wp:positionH>
                <wp:positionV relativeFrom="paragraph">
                  <wp:posOffset>-616585</wp:posOffset>
                </wp:positionV>
                <wp:extent cx="1652905" cy="1573530"/>
                <wp:effectExtent l="4445" t="8890" r="0" b="8255"/>
                <wp:wrapNone/>
                <wp:docPr id="1098741773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905" cy="1573530"/>
                          <a:chOff x="2794" y="0"/>
                          <a:chExt cx="26327" cy="22245"/>
                        </a:xfrm>
                      </wpg:grpSpPr>
                      <wps:wsp>
                        <wps:cNvPr id="463168363" name="Prozess 3"/>
                        <wps:cNvSpPr>
                          <a:spLocks noChangeArrowheads="1"/>
                        </wps:cNvSpPr>
                        <wps:spPr bwMode="auto">
                          <a:xfrm>
                            <a:off x="8558" y="0"/>
                            <a:ext cx="15361" cy="22241"/>
                          </a:xfrm>
                          <a:prstGeom prst="flowChartProcess">
                            <a:avLst/>
                          </a:prstGeom>
                          <a:solidFill>
                            <a:srgbClr val="7F7F7F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25648638" name="Textfeld 4"/>
                        <wps:cNvSpPr txBox="1">
                          <a:spLocks noChangeArrowheads="1"/>
                        </wps:cNvSpPr>
                        <wps:spPr bwMode="auto">
                          <a:xfrm>
                            <a:off x="8556" y="7453"/>
                            <a:ext cx="15469" cy="1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28162" w14:textId="6B0880AF" w:rsidR="00F046BA" w:rsidRPr="0097787B" w:rsidRDefault="00F046BA" w:rsidP="0097787B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000000"/>
                                  <w:sz w:val="16"/>
                                  <w:szCs w:val="16"/>
                                  <w:lang w:val="pt-PT"/>
                                </w:rPr>
                              </w:pPr>
                            </w:p>
                            <w:p w14:paraId="1F4A4B2B" w14:textId="77777777" w:rsidR="00F046BA" w:rsidRPr="0097787B" w:rsidRDefault="00F046BA" w:rsidP="00F046BA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000000"/>
                                  <w:sz w:val="10"/>
                                  <w:szCs w:val="10"/>
                                  <w:lang w:val="pt-PT"/>
                                </w:rPr>
                              </w:pPr>
                            </w:p>
                            <w:p w14:paraId="00327DCD" w14:textId="77777777" w:rsidR="00F046BA" w:rsidRPr="0097787B" w:rsidRDefault="00F046BA" w:rsidP="00F046BA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978571" name="Rechteck 5"/>
                        <wps:cNvSpPr>
                          <a:spLocks noChangeArrowheads="1"/>
                        </wps:cNvSpPr>
                        <wps:spPr bwMode="auto">
                          <a:xfrm>
                            <a:off x="2794" y="352"/>
                            <a:ext cx="26327" cy="10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A7A01" w14:textId="77777777" w:rsidR="00F046BA" w:rsidRPr="006F76EA" w:rsidRDefault="00F046BA" w:rsidP="00F046BA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F76EA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LF01</w:t>
                              </w:r>
                            </w:p>
                            <w:p w14:paraId="4D373C06" w14:textId="77777777" w:rsidR="00F046BA" w:rsidRPr="006F76EA" w:rsidRDefault="00F046BA" w:rsidP="00F046BA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F76EA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LS08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5413046" name="Dreieck 6"/>
                        <wps:cNvSpPr>
                          <a:spLocks noChangeArrowheads="1"/>
                        </wps:cNvSpPr>
                        <wps:spPr bwMode="auto">
                          <a:xfrm>
                            <a:off x="8558" y="17699"/>
                            <a:ext cx="15469" cy="45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08905" id="Gruppieren 1" o:spid="_x0000_s1026" style="position:absolute;margin-left:410.9pt;margin-top:-48.55pt;width:130.15pt;height:123.9pt;z-index:251656704;mso-width-relative:margin;mso-height-relative:margin" coordorigin="2794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3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" fillcolor="#7f7f7f" stroked="f" strokeweight="1pt">
                  <v:fill opacity="2544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8" type="#_x0000_t202" style="position:absolute;left:8556;top:7453;width:15469;height:10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" filled="f" stroked="f" strokeweight=".5pt">
                  <v:textbox>
                    <w:txbxContent>
                      <w:p w14:paraId="32A28162" w14:textId="6B0880AF" w:rsidR="00F046BA" w:rsidRPr="0097787B" w:rsidRDefault="00F046BA" w:rsidP="0097787B">
                        <w:pPr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16"/>
                            <w:szCs w:val="16"/>
                            <w:lang w:val="pt-PT"/>
                          </w:rPr>
                        </w:pPr>
                      </w:p>
                      <w:p w14:paraId="1F4A4B2B" w14:textId="77777777" w:rsidR="00F046BA" w:rsidRPr="0097787B" w:rsidRDefault="00F046BA" w:rsidP="00F046BA">
                        <w:pPr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10"/>
                            <w:szCs w:val="10"/>
                            <w:lang w:val="pt-PT"/>
                          </w:rPr>
                        </w:pPr>
                      </w:p>
                      <w:p w14:paraId="00327DCD" w14:textId="77777777" w:rsidR="00F046BA" w:rsidRPr="0097787B" w:rsidRDefault="00F046BA" w:rsidP="00F046BA">
                        <w:pPr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pt-PT"/>
                          </w:rPr>
                        </w:pPr>
                      </w:p>
                    </w:txbxContent>
                  </v:textbox>
                </v:shape>
                <v:rect id="Rechteck 5" o:spid="_x0000_s1029" style="position:absolute;left:2794;top:352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" filled="f" stroked="f" strokeweight="2.25pt">
                  <v:textbox>
                    <w:txbxContent>
                      <w:p w14:paraId="1D4A7A01" w14:textId="77777777" w:rsidR="00F046BA" w:rsidRPr="006F76EA" w:rsidRDefault="00F046BA" w:rsidP="00F046BA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</w:pPr>
                        <w:r w:rsidRPr="006F76EA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LF01</w:t>
                        </w:r>
                      </w:p>
                      <w:p w14:paraId="4D373C06" w14:textId="77777777" w:rsidR="00F046BA" w:rsidRPr="006F76EA" w:rsidRDefault="00F046BA" w:rsidP="00F046BA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</w:pPr>
                        <w:r w:rsidRPr="006F76EA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LS08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6" o:spid="_x0000_s1030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" stroked="f" strokeweight="1pt"/>
              </v:group>
            </w:pict>
          </mc:Fallback>
        </mc:AlternateContent>
      </w:r>
    </w:p>
    <w:p w14:paraId="212DD1C4" w14:textId="5AD0294A" w:rsidR="00BE1BCE" w:rsidRDefault="00871D15" w:rsidP="00AB42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Zusatzmaterial/Lehrkraft: </w:t>
      </w:r>
      <w:r w:rsidRPr="0049160E">
        <w:rPr>
          <w:rFonts w:ascii="Arial" w:hAnsi="Arial" w:cs="Arial"/>
          <w:b/>
          <w:bCs/>
        </w:rPr>
        <w:t>Didaktische</w:t>
      </w:r>
      <w:r w:rsidR="009C2EA2">
        <w:rPr>
          <w:rFonts w:ascii="Arial" w:hAnsi="Arial" w:cs="Arial"/>
          <w:b/>
          <w:bCs/>
        </w:rPr>
        <w:t xml:space="preserve"> Hinweise </w:t>
      </w:r>
    </w:p>
    <w:p w14:paraId="75D500CD" w14:textId="303727D0" w:rsidR="00F046BA" w:rsidRDefault="005A7C0C" w:rsidP="00AB42FE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73E61" wp14:editId="29D374DE">
                <wp:simplePos x="0" y="0"/>
                <wp:positionH relativeFrom="column">
                  <wp:posOffset>5079365</wp:posOffset>
                </wp:positionH>
                <wp:positionV relativeFrom="paragraph">
                  <wp:posOffset>153670</wp:posOffset>
                </wp:positionV>
                <wp:extent cx="2809240" cy="581660"/>
                <wp:effectExtent l="0" t="0" r="1270" b="3810"/>
                <wp:wrapNone/>
                <wp:docPr id="87233668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80924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60C11" w14:textId="77777777" w:rsidR="00F046BA" w:rsidRPr="0097787B" w:rsidRDefault="00F046BA" w:rsidP="00F046BA">
                            <w:pPr>
                              <w:rPr>
                                <w:rFonts w:ascii="Calibri Light" w:hAnsi="Calibri Light" w:cs="Calibri Light"/>
                                <w:lang w:val="pt-PT"/>
                              </w:rPr>
                            </w:pPr>
                            <w:r w:rsidRPr="0097787B"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 xml:space="preserve">D I D A K T I S C H </w:t>
                            </w:r>
                            <w:r w:rsidRPr="00A8073F"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 xml:space="preserve">E </w:t>
                            </w:r>
                            <w:r w:rsidRPr="0097787B"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 xml:space="preserve"> H I N W E I S 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73E61" id="Textfeld 1" o:spid="_x0000_s1031" type="#_x0000_t202" style="position:absolute;margin-left:399.95pt;margin-top:12.1pt;width:221.2pt;height:45.8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" filled="f" stroked="f" strokeweight=".5pt">
                <v:textbox style="layout-flow:vertical">
                  <w:txbxContent>
                    <w:p w14:paraId="25560C11" w14:textId="77777777" w:rsidR="00F046BA" w:rsidRPr="0097787B" w:rsidRDefault="00F046BA" w:rsidP="00F046BA">
                      <w:pPr>
                        <w:rPr>
                          <w:rFonts w:ascii="Calibri Light" w:hAnsi="Calibri Light" w:cs="Calibri Light"/>
                          <w:lang w:val="pt-PT"/>
                        </w:rPr>
                      </w:pPr>
                      <w:r w:rsidRPr="0097787B">
                        <w:rPr>
                          <w:rFonts w:ascii="Calibri Light" w:hAnsi="Calibri Light" w:cs="Calibri Light"/>
                          <w:lang w:val="pt-PT"/>
                        </w:rPr>
                        <w:t xml:space="preserve">D I D A K T I S C H </w:t>
                      </w:r>
                      <w:r w:rsidRPr="00A8073F">
                        <w:rPr>
                          <w:rFonts w:ascii="Calibri Light" w:hAnsi="Calibri Light" w:cs="Calibri Light"/>
                          <w:lang w:val="pt-PT"/>
                        </w:rPr>
                        <w:t xml:space="preserve">E </w:t>
                      </w:r>
                      <w:r w:rsidRPr="0097787B">
                        <w:rPr>
                          <w:rFonts w:ascii="Calibri Light" w:hAnsi="Calibri Light" w:cs="Calibri Light"/>
                          <w:lang w:val="pt-PT"/>
                        </w:rPr>
                        <w:t xml:space="preserve"> H I N W E I S E</w:t>
                      </w:r>
                    </w:p>
                  </w:txbxContent>
                </v:textbox>
              </v:shape>
            </w:pict>
          </mc:Fallback>
        </mc:AlternateContent>
      </w:r>
    </w:p>
    <w:p w14:paraId="078CA5F2" w14:textId="77777777" w:rsidR="00F046BA" w:rsidRDefault="00F046BA" w:rsidP="00AB42FE">
      <w:pPr>
        <w:rPr>
          <w:rFonts w:ascii="Arial" w:hAnsi="Arial" w:cs="Arial"/>
          <w:b/>
          <w:bCs/>
        </w:rPr>
      </w:pPr>
    </w:p>
    <w:p w14:paraId="39C6F6ED" w14:textId="77777777" w:rsidR="00272D93" w:rsidRPr="008C7089" w:rsidRDefault="00272D93" w:rsidP="00AB42FE">
      <w:pPr>
        <w:rPr>
          <w:rFonts w:ascii="Arial" w:hAnsi="Arial" w:cs="Arial"/>
          <w:b/>
          <w:bCs/>
        </w:rPr>
      </w:pPr>
    </w:p>
    <w:p w14:paraId="20FBBCEA" w14:textId="77777777" w:rsidR="00951C24" w:rsidRDefault="00885F9F" w:rsidP="00AB42FE">
      <w:pPr>
        <w:rPr>
          <w:rFonts w:ascii="Arial" w:hAnsi="Arial" w:cs="Arial"/>
        </w:rPr>
      </w:pPr>
      <w:r w:rsidRPr="000D3AAA">
        <w:rPr>
          <w:rFonts w:ascii="Arial" w:hAnsi="Arial" w:cs="Arial"/>
          <w:u w:val="single"/>
        </w:rPr>
        <w:t>Lernfeld 01</w:t>
      </w:r>
      <w:r w:rsidR="00951C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D3AAA" w:rsidRPr="007B6997">
        <w:rPr>
          <w:rFonts w:ascii="Arial" w:hAnsi="Arial" w:cs="Arial"/>
          <w:b/>
          <w:bCs/>
        </w:rPr>
        <w:t xml:space="preserve">Die eigene Rolle im Betrieb </w:t>
      </w:r>
      <w:r w:rsidR="000D3AAA" w:rsidRPr="0049160E">
        <w:rPr>
          <w:rFonts w:ascii="Arial" w:hAnsi="Arial" w:cs="Arial"/>
          <w:b/>
          <w:bCs/>
        </w:rPr>
        <w:t>mitgestalten sowie</w:t>
      </w:r>
      <w:r w:rsidR="000D3AAA" w:rsidRPr="007B6997">
        <w:rPr>
          <w:rFonts w:ascii="Arial" w:hAnsi="Arial" w:cs="Arial"/>
          <w:b/>
          <w:bCs/>
        </w:rPr>
        <w:t xml:space="preserve"> Beruf und Betrieb </w:t>
      </w:r>
      <w:r w:rsidR="000D3AAA" w:rsidRPr="00A8073F">
        <w:rPr>
          <w:rFonts w:ascii="Arial" w:hAnsi="Arial" w:cs="Arial"/>
          <w:b/>
          <w:bCs/>
        </w:rPr>
        <w:t>repräsentieren</w:t>
      </w:r>
    </w:p>
    <w:p w14:paraId="748B162D" w14:textId="77777777" w:rsidR="009B0A36" w:rsidRDefault="009B0A36" w:rsidP="00AB42FE">
      <w:pPr>
        <w:rPr>
          <w:rFonts w:ascii="Arial" w:hAnsi="Arial" w:cs="Arial"/>
        </w:rPr>
      </w:pPr>
      <w:r w:rsidRPr="000D3AAA">
        <w:rPr>
          <w:rFonts w:ascii="Arial" w:hAnsi="Arial" w:cs="Arial"/>
          <w:u w:val="single"/>
        </w:rPr>
        <w:t>Lernsituation</w:t>
      </w:r>
      <w:r w:rsidR="00885F9F" w:rsidRPr="000D3AAA">
        <w:rPr>
          <w:rFonts w:ascii="Arial" w:hAnsi="Arial" w:cs="Arial"/>
          <w:u w:val="single"/>
        </w:rPr>
        <w:t xml:space="preserve"> 0</w:t>
      </w:r>
      <w:r w:rsidR="00DB6CF9" w:rsidRPr="000D3AAA">
        <w:rPr>
          <w:rFonts w:ascii="Arial" w:hAnsi="Arial" w:cs="Arial"/>
          <w:u w:val="single"/>
        </w:rPr>
        <w:t>8</w:t>
      </w:r>
      <w:r w:rsidR="00885F9F">
        <w:rPr>
          <w:rFonts w:ascii="Arial" w:hAnsi="Arial" w:cs="Arial"/>
        </w:rPr>
        <w:t xml:space="preserve">: </w:t>
      </w:r>
      <w:r w:rsidR="00885F9F" w:rsidRPr="00272D93">
        <w:rPr>
          <w:rFonts w:ascii="Arial" w:hAnsi="Arial" w:cs="Arial"/>
          <w:b/>
          <w:bCs/>
        </w:rPr>
        <w:t xml:space="preserve">Betriebliche Nachhaltigkeitsmaßnahmen </w:t>
      </w:r>
      <w:r w:rsidR="00885F9F" w:rsidRPr="00A8073F">
        <w:rPr>
          <w:rFonts w:ascii="Arial" w:hAnsi="Arial" w:cs="Arial"/>
          <w:b/>
          <w:bCs/>
        </w:rPr>
        <w:t>darstellen</w:t>
      </w:r>
    </w:p>
    <w:p w14:paraId="16DEACE5" w14:textId="77777777" w:rsidR="009B0A36" w:rsidRDefault="009B0A36" w:rsidP="00AB42FE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7029"/>
      </w:tblGrid>
      <w:tr w:rsidR="009C2EA2" w:rsidRPr="00FF16D6" w14:paraId="576845FE" w14:textId="77777777" w:rsidTr="002B71B1">
        <w:tc>
          <w:tcPr>
            <w:tcW w:w="2577" w:type="dxa"/>
            <w:shd w:val="clear" w:color="auto" w:fill="auto"/>
          </w:tcPr>
          <w:p w14:paraId="779B7A12" w14:textId="77777777" w:rsidR="009C2EA2" w:rsidRPr="00FF16D6" w:rsidRDefault="00B7313B" w:rsidP="00AB4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16D6">
              <w:rPr>
                <w:rFonts w:ascii="Arial" w:hAnsi="Arial" w:cs="Arial"/>
                <w:b/>
                <w:bCs/>
                <w:sz w:val="22"/>
                <w:szCs w:val="22"/>
              </w:rPr>
              <w:t>Vorüberlegungen</w:t>
            </w:r>
          </w:p>
        </w:tc>
        <w:tc>
          <w:tcPr>
            <w:tcW w:w="7029" w:type="dxa"/>
            <w:shd w:val="clear" w:color="auto" w:fill="auto"/>
          </w:tcPr>
          <w:p w14:paraId="22A6FD2D" w14:textId="77777777" w:rsidR="009C2EA2" w:rsidRPr="00FF16D6" w:rsidRDefault="009C2EA2" w:rsidP="00AB42FE">
            <w:pPr>
              <w:rPr>
                <w:rFonts w:ascii="Arial" w:hAnsi="Arial" w:cs="Arial"/>
                <w:sz w:val="22"/>
                <w:szCs w:val="22"/>
              </w:rPr>
            </w:pPr>
            <w:r w:rsidRPr="00FF16D6">
              <w:rPr>
                <w:rFonts w:ascii="Arial" w:hAnsi="Arial" w:cs="Arial"/>
                <w:sz w:val="22"/>
                <w:szCs w:val="22"/>
              </w:rPr>
              <w:t xml:space="preserve">Die Lernsituation sollte </w:t>
            </w:r>
            <w:r w:rsidR="004559D8">
              <w:rPr>
                <w:rFonts w:ascii="Arial" w:hAnsi="Arial" w:cs="Arial"/>
                <w:sz w:val="22"/>
                <w:szCs w:val="22"/>
              </w:rPr>
              <w:t>früh</w:t>
            </w:r>
            <w:r w:rsidRPr="00FF16D6">
              <w:rPr>
                <w:rFonts w:ascii="Arial" w:hAnsi="Arial" w:cs="Arial"/>
                <w:sz w:val="22"/>
                <w:szCs w:val="22"/>
              </w:rPr>
              <w:t>er unterrichtet werden (</w:t>
            </w:r>
            <w:r w:rsidR="004559D8">
              <w:rPr>
                <w:rFonts w:ascii="Arial" w:hAnsi="Arial" w:cs="Arial"/>
                <w:sz w:val="22"/>
                <w:szCs w:val="22"/>
              </w:rPr>
              <w:t>1</w:t>
            </w:r>
            <w:r w:rsidRPr="00FF16D6">
              <w:rPr>
                <w:rFonts w:ascii="Arial" w:hAnsi="Arial" w:cs="Arial"/>
                <w:sz w:val="22"/>
                <w:szCs w:val="22"/>
              </w:rPr>
              <w:t>. Woche). Da es ein wichtiges Element in allen berufsbezogenen Unterrichten ist und in einem Projekt aufgenommen werden kann, w</w:t>
            </w:r>
            <w:r w:rsidR="00B53077">
              <w:rPr>
                <w:rFonts w:ascii="Arial" w:hAnsi="Arial" w:cs="Arial"/>
                <w:sz w:val="22"/>
                <w:szCs w:val="22"/>
              </w:rPr>
              <w:t>ird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diese Einheit vorgezogen.</w:t>
            </w:r>
            <w:r w:rsidR="004559D8">
              <w:rPr>
                <w:rFonts w:ascii="Arial" w:hAnsi="Arial" w:cs="Arial"/>
                <w:sz w:val="22"/>
                <w:szCs w:val="22"/>
              </w:rPr>
              <w:t xml:space="preserve"> Aufgrund des </w:t>
            </w:r>
            <w:r w:rsidR="00B53077">
              <w:rPr>
                <w:rFonts w:ascii="Arial" w:hAnsi="Arial" w:cs="Arial"/>
                <w:sz w:val="22"/>
                <w:szCs w:val="22"/>
              </w:rPr>
              <w:t xml:space="preserve">kurzen </w:t>
            </w:r>
            <w:r w:rsidR="004559D8">
              <w:rPr>
                <w:rFonts w:ascii="Arial" w:hAnsi="Arial" w:cs="Arial"/>
                <w:sz w:val="22"/>
                <w:szCs w:val="22"/>
              </w:rPr>
              <w:t>zeitlichen Rahmens werden die sechs Schritte der vollständigen Handlung wiederkehrend in de</w:t>
            </w:r>
            <w:r w:rsidR="00B53077">
              <w:rPr>
                <w:rFonts w:ascii="Arial" w:hAnsi="Arial" w:cs="Arial"/>
                <w:sz w:val="22"/>
                <w:szCs w:val="22"/>
              </w:rPr>
              <w:t>n ersten W</w:t>
            </w:r>
            <w:r w:rsidR="004559D8">
              <w:rPr>
                <w:rFonts w:ascii="Arial" w:hAnsi="Arial" w:cs="Arial"/>
                <w:sz w:val="22"/>
                <w:szCs w:val="22"/>
              </w:rPr>
              <w:t>oche</w:t>
            </w:r>
            <w:r w:rsidR="00B53077">
              <w:rPr>
                <w:rFonts w:ascii="Arial" w:hAnsi="Arial" w:cs="Arial"/>
                <w:sz w:val="22"/>
                <w:szCs w:val="22"/>
              </w:rPr>
              <w:t>n</w:t>
            </w:r>
            <w:r w:rsidR="004559D8">
              <w:rPr>
                <w:rFonts w:ascii="Arial" w:hAnsi="Arial" w:cs="Arial"/>
                <w:sz w:val="22"/>
                <w:szCs w:val="22"/>
              </w:rPr>
              <w:t xml:space="preserve"> trainiert.</w:t>
            </w:r>
          </w:p>
          <w:p w14:paraId="7B4B6BE7" w14:textId="77777777" w:rsidR="009C2EA2" w:rsidRPr="00FF16D6" w:rsidRDefault="009C2EA2" w:rsidP="00AB42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7784D7" w14:textId="6C6C2AD9" w:rsidR="009C2EA2" w:rsidRPr="00FF16D6" w:rsidRDefault="009C2EA2" w:rsidP="00AB42FE">
            <w:pPr>
              <w:rPr>
                <w:rFonts w:ascii="Arial" w:hAnsi="Arial" w:cs="Arial"/>
                <w:sz w:val="22"/>
                <w:szCs w:val="22"/>
              </w:rPr>
            </w:pPr>
            <w:r w:rsidRPr="00FF16D6">
              <w:rPr>
                <w:rFonts w:ascii="Arial" w:hAnsi="Arial" w:cs="Arial"/>
                <w:sz w:val="22"/>
                <w:szCs w:val="22"/>
              </w:rPr>
              <w:t xml:space="preserve">Nachhaltigkeit ist ein zeitgenössisches, gesellschaftliches Thema und kommt in der Lebenswelt der Jugendlichen häufig vor. Durch den eigenen Bezug zum Fachthema und die Vorkenntnisse aus anderen Schulen trauen sich die </w:t>
            </w:r>
            <w:r w:rsidRPr="0049160E">
              <w:rPr>
                <w:rFonts w:ascii="Arial" w:hAnsi="Arial" w:cs="Arial"/>
                <w:sz w:val="22"/>
                <w:szCs w:val="22"/>
              </w:rPr>
              <w:t>SuS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ihre Ideen einzubringen, sodass die Selbstwirksamkeit gestärkt wird. Daher </w:t>
            </w:r>
            <w:r w:rsidR="00237D21" w:rsidRPr="00FF16D6">
              <w:rPr>
                <w:rFonts w:ascii="Arial" w:hAnsi="Arial" w:cs="Arial"/>
                <w:sz w:val="22"/>
                <w:szCs w:val="22"/>
              </w:rPr>
              <w:t>wird für den Einstieg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die Methode „</w:t>
            </w:r>
            <w:r w:rsidR="00F54726">
              <w:rPr>
                <w:rFonts w:ascii="Arial" w:hAnsi="Arial" w:cs="Arial"/>
                <w:sz w:val="22"/>
                <w:szCs w:val="22"/>
              </w:rPr>
              <w:t>Dies und das</w:t>
            </w:r>
            <w:r w:rsidRPr="00FF16D6">
              <w:rPr>
                <w:rFonts w:ascii="Arial" w:hAnsi="Arial" w:cs="Arial"/>
                <w:sz w:val="22"/>
                <w:szCs w:val="22"/>
              </w:rPr>
              <w:t>“</w:t>
            </w:r>
            <w:r w:rsidR="00237D21" w:rsidRPr="00FF16D6">
              <w:rPr>
                <w:rFonts w:ascii="Arial" w:hAnsi="Arial" w:cs="Arial"/>
                <w:sz w:val="22"/>
                <w:szCs w:val="22"/>
              </w:rPr>
              <w:t xml:space="preserve"> ausgewählt, um das Vorwissen bei den </w:t>
            </w:r>
            <w:r w:rsidR="00237D21" w:rsidRPr="0049160E">
              <w:rPr>
                <w:rFonts w:ascii="Arial" w:hAnsi="Arial" w:cs="Arial"/>
                <w:sz w:val="22"/>
                <w:szCs w:val="22"/>
              </w:rPr>
              <w:t>SuS</w:t>
            </w:r>
            <w:r w:rsidR="00237D21" w:rsidRPr="00FF16D6">
              <w:rPr>
                <w:rFonts w:ascii="Arial" w:hAnsi="Arial" w:cs="Arial"/>
                <w:sz w:val="22"/>
                <w:szCs w:val="22"/>
              </w:rPr>
              <w:t xml:space="preserve"> zu aktivieren.</w:t>
            </w:r>
          </w:p>
          <w:p w14:paraId="5F2FF2C3" w14:textId="77777777" w:rsidR="009C2EA2" w:rsidRPr="00FF16D6" w:rsidRDefault="009C2EA2" w:rsidP="00AB42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107B1" w14:textId="2EAA318B" w:rsidR="009C2EA2" w:rsidRPr="00FF16D6" w:rsidRDefault="009C2EA2" w:rsidP="00AB42FE">
            <w:pPr>
              <w:rPr>
                <w:rFonts w:ascii="Arial" w:hAnsi="Arial" w:cs="Arial"/>
                <w:sz w:val="22"/>
                <w:szCs w:val="22"/>
              </w:rPr>
            </w:pPr>
            <w:r w:rsidRPr="00FF16D6">
              <w:rPr>
                <w:rFonts w:ascii="Arial" w:hAnsi="Arial" w:cs="Arial"/>
                <w:sz w:val="22"/>
                <w:szCs w:val="22"/>
              </w:rPr>
              <w:t xml:space="preserve">Den </w:t>
            </w:r>
            <w:r w:rsidRPr="0049160E">
              <w:rPr>
                <w:rFonts w:ascii="Arial" w:hAnsi="Arial" w:cs="Arial"/>
                <w:sz w:val="22"/>
                <w:szCs w:val="22"/>
              </w:rPr>
              <w:t>SuS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sind die </w:t>
            </w:r>
            <w:r w:rsidR="00A8073F">
              <w:rPr>
                <w:rFonts w:ascii="Arial" w:hAnsi="Arial" w:cs="Arial"/>
                <w:sz w:val="22"/>
                <w:szCs w:val="22"/>
              </w:rPr>
              <w:t>Neuen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Medien als Werbeträger </w:t>
            </w:r>
            <w:r w:rsidR="00B53077">
              <w:rPr>
                <w:rFonts w:ascii="Arial" w:hAnsi="Arial" w:cs="Arial"/>
                <w:sz w:val="22"/>
                <w:szCs w:val="22"/>
              </w:rPr>
              <w:t>vertraut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und sie können auf betriebliche Beispiele zurückgreifen.</w:t>
            </w:r>
          </w:p>
          <w:p w14:paraId="6A10FDDF" w14:textId="77777777" w:rsidR="00A67792" w:rsidRPr="00FF16D6" w:rsidRDefault="00A67792" w:rsidP="00AB42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8356C" w14:textId="77777777" w:rsidR="00A67792" w:rsidRPr="00FF16D6" w:rsidRDefault="00A67792" w:rsidP="00A67792">
            <w:pPr>
              <w:rPr>
                <w:rFonts w:ascii="Arial" w:hAnsi="Arial" w:cs="Arial"/>
                <w:sz w:val="22"/>
                <w:szCs w:val="22"/>
              </w:rPr>
            </w:pPr>
            <w:r w:rsidRPr="00FF16D6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Pr="0049160E">
              <w:rPr>
                <w:rFonts w:ascii="Arial" w:hAnsi="Arial" w:cs="Arial"/>
                <w:sz w:val="22"/>
                <w:szCs w:val="22"/>
              </w:rPr>
              <w:t>SuS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machen sich mit der Situation und dem Auftrag vertraut, indem sie die vorgegeben</w:t>
            </w:r>
            <w:r w:rsidR="00B53077">
              <w:rPr>
                <w:rFonts w:ascii="Arial" w:hAnsi="Arial" w:cs="Arial"/>
                <w:sz w:val="22"/>
                <w:szCs w:val="22"/>
              </w:rPr>
              <w:t>en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Materialien (Methodenkarte Pressemitteilung, </w:t>
            </w:r>
            <w:r w:rsidRPr="00A8073F">
              <w:rPr>
                <w:rFonts w:ascii="Arial" w:hAnsi="Arial" w:cs="Arial"/>
                <w:sz w:val="22"/>
                <w:szCs w:val="22"/>
              </w:rPr>
              <w:t>Nachhaltigkeits-Board</w:t>
            </w:r>
            <w:r w:rsidRPr="00FF16D6">
              <w:rPr>
                <w:rFonts w:ascii="Arial" w:hAnsi="Arial" w:cs="Arial"/>
                <w:sz w:val="22"/>
                <w:szCs w:val="22"/>
              </w:rPr>
              <w:t>, Vorlage für eine Pressemitteilung</w:t>
            </w:r>
            <w:r w:rsidR="00B53077">
              <w:rPr>
                <w:rFonts w:ascii="Arial" w:hAnsi="Arial" w:cs="Arial"/>
                <w:sz w:val="22"/>
                <w:szCs w:val="22"/>
              </w:rPr>
              <w:t>)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überfliegen (</w:t>
            </w:r>
            <w:r w:rsidRPr="00A8073F">
              <w:rPr>
                <w:rFonts w:ascii="Arial" w:hAnsi="Arial" w:cs="Arial"/>
                <w:i/>
                <w:iCs/>
                <w:sz w:val="22"/>
                <w:szCs w:val="22"/>
              </w:rPr>
              <w:t>scanning</w:t>
            </w:r>
            <w:r w:rsidRPr="00FF16D6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6F5628CD" w14:textId="77777777" w:rsidR="00B7313B" w:rsidRPr="00FF16D6" w:rsidRDefault="00B7313B" w:rsidP="00AB42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EA2" w:rsidRPr="00FF16D6" w14:paraId="6FCB128A" w14:textId="77777777" w:rsidTr="002B71B1">
        <w:tc>
          <w:tcPr>
            <w:tcW w:w="2577" w:type="dxa"/>
            <w:shd w:val="clear" w:color="auto" w:fill="auto"/>
          </w:tcPr>
          <w:p w14:paraId="5652157C" w14:textId="77777777" w:rsidR="009C2EA2" w:rsidRPr="00FF16D6" w:rsidRDefault="00B7313B" w:rsidP="00AB42FE">
            <w:pPr>
              <w:rPr>
                <w:rFonts w:ascii="Arial" w:hAnsi="Arial" w:cs="Arial"/>
                <w:sz w:val="22"/>
                <w:szCs w:val="22"/>
              </w:rPr>
            </w:pPr>
            <w:r w:rsidRPr="00FF16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Basiskompetenz </w:t>
            </w:r>
            <w:r w:rsidRPr="00FF16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Lesen </w:t>
            </w:r>
          </w:p>
        </w:tc>
        <w:tc>
          <w:tcPr>
            <w:tcW w:w="7029" w:type="dxa"/>
            <w:shd w:val="clear" w:color="auto" w:fill="auto"/>
          </w:tcPr>
          <w:p w14:paraId="260F2BB0" w14:textId="77777777" w:rsidR="009C2EA2" w:rsidRPr="00FF16D6" w:rsidRDefault="009C2EA2" w:rsidP="00AB42FE">
            <w:pPr>
              <w:rPr>
                <w:rFonts w:ascii="Arial" w:hAnsi="Arial" w:cs="Arial"/>
                <w:sz w:val="22"/>
                <w:szCs w:val="22"/>
              </w:rPr>
            </w:pPr>
            <w:r w:rsidRPr="00FF16D6">
              <w:rPr>
                <w:rFonts w:ascii="Arial" w:hAnsi="Arial" w:cs="Arial"/>
                <w:sz w:val="22"/>
                <w:szCs w:val="22"/>
              </w:rPr>
              <w:t>In dieser Lernsituation soll die Basiskompetenz</w:t>
            </w:r>
            <w:r w:rsidRPr="00FF16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559D8">
              <w:rPr>
                <w:rFonts w:ascii="Arial" w:hAnsi="Arial" w:cs="Arial"/>
                <w:sz w:val="22"/>
                <w:szCs w:val="22"/>
              </w:rPr>
              <w:t xml:space="preserve">Lesen 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(prozessbezogene Kompetenz) gestärkt werden. </w:t>
            </w:r>
            <w:r w:rsidR="00B7313B" w:rsidRPr="00FF16D6">
              <w:rPr>
                <w:rFonts w:ascii="Arial" w:hAnsi="Arial" w:cs="Arial"/>
                <w:sz w:val="22"/>
                <w:szCs w:val="22"/>
              </w:rPr>
              <w:t xml:space="preserve">Die Lesestrategie wurde in der Einführungswoche eingeführt und </w:t>
            </w:r>
            <w:r w:rsidR="00B53077">
              <w:rPr>
                <w:rFonts w:ascii="Arial" w:hAnsi="Arial" w:cs="Arial"/>
                <w:sz w:val="22"/>
                <w:szCs w:val="22"/>
              </w:rPr>
              <w:t xml:space="preserve">soll in den nächsten </w:t>
            </w:r>
            <w:r w:rsidR="00B7313B" w:rsidRPr="00FF16D6">
              <w:rPr>
                <w:rFonts w:ascii="Arial" w:hAnsi="Arial" w:cs="Arial"/>
                <w:sz w:val="22"/>
                <w:szCs w:val="22"/>
              </w:rPr>
              <w:t>Wochen mithilfe des Lese</w:t>
            </w:r>
            <w:r w:rsidR="00E84DE8">
              <w:rPr>
                <w:rFonts w:ascii="Arial" w:hAnsi="Arial" w:cs="Arial"/>
                <w:sz w:val="22"/>
                <w:szCs w:val="22"/>
              </w:rPr>
              <w:t>m</w:t>
            </w:r>
            <w:r w:rsidR="00B7313B" w:rsidRPr="00FF16D6">
              <w:rPr>
                <w:rFonts w:ascii="Arial" w:hAnsi="Arial" w:cs="Arial"/>
                <w:sz w:val="22"/>
                <w:szCs w:val="22"/>
              </w:rPr>
              <w:t>enüs rhythmisiert</w:t>
            </w:r>
            <w:r w:rsidR="00B53077">
              <w:rPr>
                <w:rFonts w:ascii="Arial" w:hAnsi="Arial" w:cs="Arial"/>
                <w:sz w:val="22"/>
                <w:szCs w:val="22"/>
              </w:rPr>
              <w:t xml:space="preserve"> werden</w:t>
            </w:r>
            <w:r w:rsidR="00B7313B" w:rsidRPr="00FF16D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Informationen werden aus einem Text entnommen und in eine andere Darstellungsform gebracht, sodass eine Umwälzung stattfindet. Hierfür müssen die </w:t>
            </w:r>
            <w:r w:rsidRPr="0049160E">
              <w:rPr>
                <w:rFonts w:ascii="Arial" w:hAnsi="Arial" w:cs="Arial"/>
                <w:sz w:val="22"/>
                <w:szCs w:val="22"/>
              </w:rPr>
              <w:t>SuS Inhalte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in eigenen Worten verfassen und gleichzeitig methodische Strukturen umsetzen. Dabei benötigen die </w:t>
            </w:r>
            <w:r w:rsidRPr="0049160E">
              <w:rPr>
                <w:rFonts w:ascii="Arial" w:hAnsi="Arial" w:cs="Arial"/>
                <w:sz w:val="22"/>
                <w:szCs w:val="22"/>
              </w:rPr>
              <w:t>SuS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metakognitive Strategien (Transformation). </w:t>
            </w:r>
            <w:r w:rsidR="00B7313B" w:rsidRPr="00FF16D6">
              <w:rPr>
                <w:rFonts w:ascii="Arial" w:hAnsi="Arial" w:cs="Arial"/>
                <w:sz w:val="22"/>
                <w:szCs w:val="22"/>
              </w:rPr>
              <w:t xml:space="preserve">Die Größe und die ansprechende Darstellungsform der Texte im </w:t>
            </w:r>
            <w:r w:rsidR="00B7313B" w:rsidRPr="00A8073F">
              <w:rPr>
                <w:rFonts w:ascii="Arial" w:hAnsi="Arial" w:cs="Arial"/>
                <w:sz w:val="22"/>
                <w:szCs w:val="22"/>
              </w:rPr>
              <w:t>Nachhaltigkeits-Board</w:t>
            </w:r>
            <w:r w:rsidR="00B7313B" w:rsidRPr="00FF16D6">
              <w:rPr>
                <w:rFonts w:ascii="Arial" w:hAnsi="Arial" w:cs="Arial"/>
                <w:sz w:val="22"/>
                <w:szCs w:val="22"/>
              </w:rPr>
              <w:t xml:space="preserve"> soll dabei</w:t>
            </w:r>
            <w:r w:rsidR="00A67792" w:rsidRPr="00FF16D6">
              <w:rPr>
                <w:rFonts w:ascii="Arial" w:hAnsi="Arial" w:cs="Arial"/>
                <w:sz w:val="22"/>
                <w:szCs w:val="22"/>
              </w:rPr>
              <w:t xml:space="preserve"> einen Leseanreiz schaffen. </w:t>
            </w:r>
          </w:p>
          <w:p w14:paraId="2F0BB928" w14:textId="77777777" w:rsidR="009C2EA2" w:rsidRPr="00FF16D6" w:rsidRDefault="009C2EA2" w:rsidP="00AB42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EA2" w:rsidRPr="00FF16D6" w14:paraId="0ADCCD89" w14:textId="77777777" w:rsidTr="002B71B1">
        <w:tc>
          <w:tcPr>
            <w:tcW w:w="2577" w:type="dxa"/>
            <w:shd w:val="clear" w:color="auto" w:fill="auto"/>
          </w:tcPr>
          <w:p w14:paraId="5C931E42" w14:textId="77777777" w:rsidR="009C2EA2" w:rsidRPr="00FF16D6" w:rsidRDefault="00B7313B" w:rsidP="00AB4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16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Basiskompetenz </w:t>
            </w:r>
          </w:p>
          <w:p w14:paraId="12FCB9FF" w14:textId="77777777" w:rsidR="00B7313B" w:rsidRPr="00FF16D6" w:rsidRDefault="00B7313B" w:rsidP="00AB42F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F16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Selbstwirksamkeit</w:t>
            </w:r>
          </w:p>
        </w:tc>
        <w:tc>
          <w:tcPr>
            <w:tcW w:w="7029" w:type="dxa"/>
            <w:shd w:val="clear" w:color="auto" w:fill="auto"/>
          </w:tcPr>
          <w:p w14:paraId="04783452" w14:textId="4262C3C0" w:rsidR="00FF4D91" w:rsidRDefault="00FF4D91" w:rsidP="00FF4D91">
            <w:pPr>
              <w:rPr>
                <w:rFonts w:ascii="Arial" w:hAnsi="Arial" w:cs="Arial"/>
                <w:sz w:val="22"/>
                <w:szCs w:val="22"/>
              </w:rPr>
            </w:pPr>
            <w:r w:rsidRPr="00FF16D6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Pr="0049160E">
              <w:rPr>
                <w:rFonts w:ascii="Arial" w:hAnsi="Arial" w:cs="Arial"/>
                <w:sz w:val="22"/>
                <w:szCs w:val="22"/>
              </w:rPr>
              <w:t>SuS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können </w:t>
            </w:r>
            <w:r w:rsidR="0049160E">
              <w:rPr>
                <w:rFonts w:ascii="Arial" w:hAnsi="Arial" w:cs="Arial"/>
                <w:sz w:val="22"/>
                <w:szCs w:val="22"/>
              </w:rPr>
              <w:t>selbstständig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und nach ihren persönlichen Interessen anhand der Überschriften, der Länge und der unterschiedlichen Sorten der Texte im </w:t>
            </w:r>
            <w:r w:rsidRPr="00A8073F">
              <w:rPr>
                <w:rFonts w:ascii="Arial" w:hAnsi="Arial" w:cs="Arial"/>
                <w:sz w:val="22"/>
                <w:szCs w:val="22"/>
              </w:rPr>
              <w:t>Nachhaltigkeits-Board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auswählen, welche Inhalte sie für ihre Pressemitteilung einsetzen möchten.</w:t>
            </w:r>
          </w:p>
          <w:p w14:paraId="127BE89C" w14:textId="77777777" w:rsidR="004559D8" w:rsidRPr="00FF16D6" w:rsidRDefault="004559D8" w:rsidP="00FF4D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772B4" w14:textId="77777777" w:rsidR="00FF4D91" w:rsidRPr="00FF16D6" w:rsidRDefault="00FF4D91" w:rsidP="00FF4D91">
            <w:pPr>
              <w:rPr>
                <w:rFonts w:ascii="Arial" w:hAnsi="Arial" w:cs="Arial"/>
                <w:sz w:val="22"/>
                <w:szCs w:val="22"/>
              </w:rPr>
            </w:pPr>
            <w:r w:rsidRPr="00FF16D6">
              <w:rPr>
                <w:rFonts w:ascii="Arial" w:hAnsi="Arial" w:cs="Arial"/>
                <w:sz w:val="22"/>
                <w:szCs w:val="22"/>
              </w:rPr>
              <w:t xml:space="preserve">Sie planen den Aufbau ihrer Pressemitteilung. Die Lehrkraft weist dabei auf drei unterschiedliche Vorlagevarianten hin, sodass die </w:t>
            </w:r>
            <w:r w:rsidRPr="0049160E">
              <w:rPr>
                <w:rFonts w:ascii="Arial" w:hAnsi="Arial" w:cs="Arial"/>
                <w:sz w:val="22"/>
                <w:szCs w:val="22"/>
              </w:rPr>
              <w:t>SuS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sich entscheiden können, mit wie viel Hilfe sie arbeiten wollen.</w:t>
            </w:r>
          </w:p>
          <w:p w14:paraId="6B18288C" w14:textId="77777777" w:rsidR="00FF4D91" w:rsidRPr="00FF16D6" w:rsidRDefault="00FF4D91" w:rsidP="00FF4D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D875CD" w14:textId="77777777" w:rsidR="009C2EA2" w:rsidRPr="00FF16D6" w:rsidRDefault="00FF4D91" w:rsidP="00A67792">
            <w:pPr>
              <w:rPr>
                <w:rFonts w:ascii="Arial" w:hAnsi="Arial" w:cs="Arial"/>
                <w:sz w:val="22"/>
                <w:szCs w:val="22"/>
              </w:rPr>
            </w:pPr>
            <w:r w:rsidRPr="00FF16D6">
              <w:rPr>
                <w:rFonts w:ascii="Arial" w:hAnsi="Arial" w:cs="Arial"/>
                <w:sz w:val="22"/>
                <w:szCs w:val="22"/>
              </w:rPr>
              <w:t xml:space="preserve">Die Kontrolle findet im Lerntempoduett statt. Somit wird den </w:t>
            </w:r>
            <w:r w:rsidRPr="0049160E">
              <w:rPr>
                <w:rFonts w:ascii="Arial" w:hAnsi="Arial" w:cs="Arial"/>
                <w:sz w:val="22"/>
                <w:szCs w:val="22"/>
              </w:rPr>
              <w:t>SuS</w:t>
            </w:r>
            <w:r w:rsidRPr="00FF16D6">
              <w:rPr>
                <w:rFonts w:ascii="Arial" w:hAnsi="Arial" w:cs="Arial"/>
                <w:sz w:val="22"/>
                <w:szCs w:val="22"/>
              </w:rPr>
              <w:t xml:space="preserve"> ermöglicht, in ihrem eigenen Tempo zu arbeiten und sich mit </w:t>
            </w:r>
            <w:r w:rsidRPr="0049160E">
              <w:rPr>
                <w:rFonts w:ascii="Arial" w:hAnsi="Arial" w:cs="Arial"/>
                <w:sz w:val="22"/>
                <w:szCs w:val="22"/>
              </w:rPr>
              <w:t>SuS</w:t>
            </w:r>
            <w:r w:rsidRPr="00FF16D6">
              <w:rPr>
                <w:rFonts w:ascii="Arial" w:hAnsi="Arial" w:cs="Arial"/>
                <w:sz w:val="22"/>
                <w:szCs w:val="22"/>
              </w:rPr>
              <w:t>, die in einem ähnlichen Arbeitstempo gearbeitet haben, auszutauschen.</w:t>
            </w:r>
          </w:p>
          <w:p w14:paraId="19EA9AFE" w14:textId="77777777" w:rsidR="00885F9F" w:rsidRDefault="00885F9F" w:rsidP="00A677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2C0586" w14:textId="77777777" w:rsidR="00FE6578" w:rsidRPr="00FF16D6" w:rsidRDefault="00FE6578" w:rsidP="00A677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EA2" w:rsidRPr="00FF16D6" w14:paraId="7B3F3494" w14:textId="77777777" w:rsidTr="002B71B1">
        <w:tc>
          <w:tcPr>
            <w:tcW w:w="2577" w:type="dxa"/>
            <w:shd w:val="clear" w:color="auto" w:fill="auto"/>
          </w:tcPr>
          <w:p w14:paraId="53C5AACE" w14:textId="77777777" w:rsidR="009C2EA2" w:rsidRPr="00FF16D6" w:rsidRDefault="00B7313B" w:rsidP="00AB4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16D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Basiskompetenz</w:t>
            </w:r>
          </w:p>
          <w:p w14:paraId="613676DA" w14:textId="77777777" w:rsidR="00B7313B" w:rsidRPr="00FF16D6" w:rsidRDefault="00B7313B" w:rsidP="00AB42F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F16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Sprachgebrauch</w:t>
            </w:r>
          </w:p>
          <w:p w14:paraId="017A771F" w14:textId="77777777" w:rsidR="00B7313B" w:rsidRPr="00FF16D6" w:rsidRDefault="00B7313B" w:rsidP="00AB4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16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Reflexion</w:t>
            </w:r>
          </w:p>
        </w:tc>
        <w:tc>
          <w:tcPr>
            <w:tcW w:w="7029" w:type="dxa"/>
            <w:shd w:val="clear" w:color="auto" w:fill="auto"/>
          </w:tcPr>
          <w:p w14:paraId="52387F48" w14:textId="77777777" w:rsidR="009C2EA2" w:rsidRPr="00FF16D6" w:rsidRDefault="00FF4D91" w:rsidP="00FF4D91">
            <w:pPr>
              <w:rPr>
                <w:rFonts w:ascii="Arial" w:hAnsi="Arial" w:cs="Arial"/>
                <w:sz w:val="22"/>
                <w:szCs w:val="22"/>
              </w:rPr>
            </w:pPr>
            <w:r w:rsidRPr="00FF16D6">
              <w:rPr>
                <w:rFonts w:ascii="Arial" w:hAnsi="Arial" w:cs="Arial"/>
                <w:sz w:val="22"/>
                <w:szCs w:val="22"/>
              </w:rPr>
              <w:t xml:space="preserve">Im Lerntempoduett </w:t>
            </w:r>
            <w:r w:rsidR="00885F9F" w:rsidRPr="00FF16D6">
              <w:rPr>
                <w:rFonts w:ascii="Arial" w:hAnsi="Arial" w:cs="Arial"/>
                <w:sz w:val="22"/>
                <w:szCs w:val="22"/>
              </w:rPr>
              <w:t xml:space="preserve">findet die gegenseitige Rückmeldung zur Pressemitteilung sowohl in schriftlicher als auch in mündlicher Form statt. Bei dieser Methode fällt es den </w:t>
            </w:r>
            <w:r w:rsidR="00885F9F" w:rsidRPr="0049160E">
              <w:rPr>
                <w:rFonts w:ascii="Arial" w:hAnsi="Arial" w:cs="Arial"/>
                <w:sz w:val="22"/>
                <w:szCs w:val="22"/>
              </w:rPr>
              <w:t>SuS</w:t>
            </w:r>
            <w:r w:rsidR="00885F9F" w:rsidRPr="00FF16D6">
              <w:rPr>
                <w:rFonts w:ascii="Arial" w:hAnsi="Arial" w:cs="Arial"/>
                <w:sz w:val="22"/>
                <w:szCs w:val="22"/>
              </w:rPr>
              <w:t xml:space="preserve"> leichter, in einem vertrauten Rahmen konstruktives Feedback zu geben bzw. anzunehmen. Die Feedbackkultur wird gefördert und erweitert. </w:t>
            </w:r>
          </w:p>
          <w:p w14:paraId="5C77CEA3" w14:textId="77777777" w:rsidR="00885F9F" w:rsidRPr="00FF16D6" w:rsidRDefault="00885F9F" w:rsidP="00FF4D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454" w:rsidRPr="00FF16D6" w14:paraId="464EFB7C" w14:textId="77777777" w:rsidTr="002B71B1">
        <w:tc>
          <w:tcPr>
            <w:tcW w:w="2577" w:type="dxa"/>
            <w:shd w:val="clear" w:color="auto" w:fill="auto"/>
          </w:tcPr>
          <w:p w14:paraId="42D10B26" w14:textId="21E0C510" w:rsidR="00EA2454" w:rsidRPr="00FF16D6" w:rsidRDefault="00F86D84" w:rsidP="00AB4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Trainingsmaterial</w:t>
            </w:r>
          </w:p>
        </w:tc>
        <w:tc>
          <w:tcPr>
            <w:tcW w:w="7029" w:type="dxa"/>
            <w:shd w:val="clear" w:color="auto" w:fill="auto"/>
          </w:tcPr>
          <w:p w14:paraId="68A59488" w14:textId="0D3F4B79" w:rsidR="00586F77" w:rsidRDefault="00F86D84" w:rsidP="00FF4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Trainingsmaterial</w:t>
            </w:r>
            <w:r w:rsidR="00586F77">
              <w:rPr>
                <w:rFonts w:ascii="Arial" w:hAnsi="Arial" w:cs="Arial"/>
                <w:sz w:val="22"/>
                <w:szCs w:val="22"/>
              </w:rPr>
              <w:t xml:space="preserve"> k</w:t>
            </w:r>
            <w:r>
              <w:rPr>
                <w:rFonts w:ascii="Arial" w:hAnsi="Arial" w:cs="Arial"/>
                <w:sz w:val="22"/>
                <w:szCs w:val="22"/>
              </w:rPr>
              <w:t>ann</w:t>
            </w:r>
            <w:r w:rsidR="00586F77">
              <w:rPr>
                <w:rFonts w:ascii="Arial" w:hAnsi="Arial" w:cs="Arial"/>
                <w:sz w:val="22"/>
                <w:szCs w:val="22"/>
              </w:rPr>
              <w:t xml:space="preserve"> als </w:t>
            </w:r>
            <w:r w:rsidR="00586F77" w:rsidRPr="0049160E">
              <w:rPr>
                <w:rFonts w:ascii="Arial" w:hAnsi="Arial" w:cs="Arial"/>
                <w:sz w:val="22"/>
                <w:szCs w:val="22"/>
              </w:rPr>
              <w:t>Vorentlastung</w:t>
            </w:r>
            <w:r w:rsidR="00586F77">
              <w:rPr>
                <w:rFonts w:ascii="Arial" w:hAnsi="Arial" w:cs="Arial"/>
                <w:sz w:val="22"/>
                <w:szCs w:val="22"/>
              </w:rPr>
              <w:t xml:space="preserve"> oder zur Vertiefung eingesetzt werden:</w:t>
            </w:r>
          </w:p>
          <w:p w14:paraId="33401C8B" w14:textId="77777777" w:rsidR="00586F77" w:rsidRDefault="00586F77" w:rsidP="00FF4D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93D2FE" w14:textId="77777777" w:rsidR="00EA2454" w:rsidRDefault="00460196" w:rsidP="00FF4D91">
            <w:pPr>
              <w:rPr>
                <w:rFonts w:ascii="Arial" w:hAnsi="Arial" w:cs="Arial"/>
                <w:sz w:val="22"/>
                <w:szCs w:val="22"/>
              </w:rPr>
            </w:pPr>
            <w:r w:rsidRPr="00B53077">
              <w:rPr>
                <w:rFonts w:ascii="Arial" w:hAnsi="Arial" w:cs="Arial"/>
                <w:i/>
                <w:iCs/>
                <w:sz w:val="22"/>
                <w:szCs w:val="22"/>
              </w:rPr>
              <w:t>Vorwissen aktivieren zu vorgegebenen Überschriften</w:t>
            </w:r>
            <w:r>
              <w:rPr>
                <w:rFonts w:ascii="Arial" w:hAnsi="Arial" w:cs="Arial"/>
                <w:sz w:val="22"/>
                <w:szCs w:val="22"/>
              </w:rPr>
              <w:t xml:space="preserve"> (Lesen)</w:t>
            </w:r>
            <w:r w:rsidR="00586F77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B123396" w14:textId="77777777" w:rsidR="00460196" w:rsidRDefault="00950795" w:rsidP="00FF4D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Aktiv-Passiv-Übungen</w:t>
            </w:r>
            <w:r w:rsidR="00586F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196">
              <w:rPr>
                <w:rFonts w:ascii="Arial" w:hAnsi="Arial" w:cs="Arial"/>
                <w:sz w:val="22"/>
                <w:szCs w:val="22"/>
              </w:rPr>
              <w:t>(Sprachgebrauch/-reflexion)</w:t>
            </w:r>
            <w:r w:rsidR="00586F77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451EF1D" w14:textId="77777777" w:rsidR="00586F77" w:rsidRPr="00FF16D6" w:rsidRDefault="00586F77" w:rsidP="00FF4D91">
            <w:pPr>
              <w:rPr>
                <w:rFonts w:ascii="Arial" w:hAnsi="Arial" w:cs="Arial"/>
                <w:sz w:val="22"/>
                <w:szCs w:val="22"/>
              </w:rPr>
            </w:pPr>
            <w:r w:rsidRPr="00A8073F">
              <w:rPr>
                <w:rFonts w:ascii="Arial" w:hAnsi="Arial" w:cs="Arial"/>
                <w:i/>
                <w:iCs/>
                <w:sz w:val="22"/>
                <w:szCs w:val="22"/>
              </w:rPr>
              <w:t>allgemeiner</w:t>
            </w:r>
            <w:r w:rsidRPr="00B530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Aufgabenpool im Selbstlernmaterial-Ordner</w:t>
            </w:r>
            <w:r>
              <w:rPr>
                <w:rFonts w:ascii="Arial" w:hAnsi="Arial" w:cs="Arial"/>
                <w:sz w:val="22"/>
                <w:szCs w:val="22"/>
              </w:rPr>
              <w:t xml:space="preserve"> (Selbstwirksamkeit)</w:t>
            </w:r>
            <w:r w:rsidR="00B530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F12969E" w14:textId="77777777" w:rsidR="009B0A36" w:rsidRDefault="009B0A36" w:rsidP="00AB42FE">
      <w:pPr>
        <w:rPr>
          <w:rFonts w:ascii="Arial" w:hAnsi="Arial" w:cs="Arial"/>
        </w:rPr>
      </w:pPr>
    </w:p>
    <w:p w14:paraId="67290BAE" w14:textId="77777777" w:rsidR="00885F9F" w:rsidRDefault="00885F9F" w:rsidP="00AB42FE">
      <w:pPr>
        <w:rPr>
          <w:rFonts w:ascii="Arial" w:hAnsi="Arial" w:cs="Arial"/>
        </w:rPr>
      </w:pPr>
    </w:p>
    <w:p w14:paraId="2CB1FBB6" w14:textId="77777777" w:rsidR="00885F9F" w:rsidRDefault="00885F9F" w:rsidP="00AB42FE">
      <w:pPr>
        <w:rPr>
          <w:rFonts w:ascii="Arial" w:hAnsi="Arial" w:cs="Arial"/>
        </w:rPr>
      </w:pPr>
    </w:p>
    <w:p w14:paraId="4312455E" w14:textId="77777777" w:rsidR="00885F9F" w:rsidRDefault="00885F9F" w:rsidP="00AB42FE">
      <w:pPr>
        <w:rPr>
          <w:rFonts w:ascii="Arial" w:hAnsi="Arial" w:cs="Arial"/>
        </w:rPr>
      </w:pPr>
    </w:p>
    <w:p w14:paraId="2EFBEF3B" w14:textId="77777777" w:rsidR="00885F9F" w:rsidRDefault="00885F9F" w:rsidP="00AB42FE">
      <w:pPr>
        <w:rPr>
          <w:rFonts w:ascii="Arial" w:hAnsi="Arial" w:cs="Arial"/>
        </w:rPr>
      </w:pPr>
    </w:p>
    <w:p w14:paraId="12157A3C" w14:textId="77777777" w:rsidR="00885F9F" w:rsidRDefault="00885F9F" w:rsidP="00AB42FE">
      <w:pPr>
        <w:rPr>
          <w:rFonts w:ascii="Arial" w:hAnsi="Arial" w:cs="Arial"/>
        </w:rPr>
      </w:pPr>
    </w:p>
    <w:p w14:paraId="5CFF146E" w14:textId="77777777" w:rsidR="00885F9F" w:rsidRDefault="00885F9F" w:rsidP="00AB42FE">
      <w:pPr>
        <w:rPr>
          <w:rFonts w:ascii="Arial" w:hAnsi="Arial" w:cs="Arial"/>
        </w:rPr>
      </w:pPr>
    </w:p>
    <w:p w14:paraId="40BFA87C" w14:textId="77777777" w:rsidR="00885F9F" w:rsidRDefault="00885F9F" w:rsidP="00AB42FE">
      <w:pPr>
        <w:rPr>
          <w:rFonts w:ascii="Arial" w:hAnsi="Arial" w:cs="Arial"/>
        </w:rPr>
      </w:pPr>
    </w:p>
    <w:p w14:paraId="13AF85CD" w14:textId="77777777" w:rsidR="009C2EA2" w:rsidRDefault="009C2EA2" w:rsidP="00AB42FE">
      <w:pPr>
        <w:rPr>
          <w:rFonts w:ascii="Arial" w:hAnsi="Arial" w:cs="Arial"/>
          <w:b/>
          <w:bCs/>
        </w:rPr>
      </w:pPr>
    </w:p>
    <w:sectPr w:rsidR="009C2EA2" w:rsidSect="007526B8">
      <w:headerReference w:type="default" r:id="rId9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FA9F8" w14:textId="77777777" w:rsidR="00405ABD" w:rsidRDefault="00405ABD">
      <w:r>
        <w:separator/>
      </w:r>
    </w:p>
  </w:endnote>
  <w:endnote w:type="continuationSeparator" w:id="0">
    <w:p w14:paraId="28A78056" w14:textId="77777777" w:rsidR="00405ABD" w:rsidRDefault="0040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801D1" w14:textId="77777777" w:rsidR="00405ABD" w:rsidRDefault="00405ABD">
      <w:r>
        <w:separator/>
      </w:r>
    </w:p>
  </w:footnote>
  <w:footnote w:type="continuationSeparator" w:id="0">
    <w:p w14:paraId="435FAB7F" w14:textId="77777777" w:rsidR="00405ABD" w:rsidRDefault="0040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14071" w14:textId="30144D9D" w:rsidR="00082F5C" w:rsidRPr="00082F5C" w:rsidRDefault="005A7C0C">
    <w:pPr>
      <w:pStyle w:val="Kopfzeile"/>
      <w:rPr>
        <w:lang w:val="de-DE"/>
      </w:rPr>
    </w:pPr>
    <w:r>
      <w:rPr>
        <w:noProof/>
      </w:rPr>
      <w:drawing>
        <wp:anchor distT="0" distB="127635" distL="114300" distR="307975" simplePos="0" relativeHeight="251657728" behindDoc="0" locked="0" layoutInCell="1" allowOverlap="1" wp14:anchorId="74551B23" wp14:editId="7C67AAE7">
          <wp:simplePos x="0" y="0"/>
          <wp:positionH relativeFrom="column">
            <wp:posOffset>-488315</wp:posOffset>
          </wp:positionH>
          <wp:positionV relativeFrom="paragraph">
            <wp:posOffset>-276860</wp:posOffset>
          </wp:positionV>
          <wp:extent cx="445770" cy="449580"/>
          <wp:effectExtent l="0" t="1905" r="0" b="0"/>
          <wp:wrapNone/>
          <wp:docPr id="1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445770" cy="449580"/>
                  </a:xfrm>
                  <a:prstGeom prst="ellipse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F5C">
      <w:rPr>
        <w:lang w:val="de-DE"/>
      </w:rPr>
      <w:t>Lernfeld 0</w:t>
    </w:r>
    <w:r w:rsidR="00F10F1C">
      <w:rPr>
        <w:lang w:val="de-DE"/>
      </w:rPr>
      <w:t>1</w:t>
    </w:r>
    <w:r w:rsidR="00082F5C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5"/>
    <w:multiLevelType w:val="multilevel"/>
    <w:tmpl w:val="00000005"/>
    <w:name w:val="WW8Num2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2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5" w15:restartNumberingAfterBreak="0">
    <w:nsid w:val="00000007"/>
    <w:multiLevelType w:val="multilevel"/>
    <w:tmpl w:val="00000007"/>
    <w:name w:val="WW8Num3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 w15:restartNumberingAfterBreak="0">
    <w:nsid w:val="00000008"/>
    <w:multiLevelType w:val="multilevel"/>
    <w:tmpl w:val="00000008"/>
    <w:name w:val="WW8Num3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7" w15:restartNumberingAfterBreak="0">
    <w:nsid w:val="0000000B"/>
    <w:multiLevelType w:val="multilevel"/>
    <w:tmpl w:val="0000000B"/>
    <w:name w:val="WW8Num6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8" w15:restartNumberingAfterBreak="0">
    <w:nsid w:val="0000000D"/>
    <w:multiLevelType w:val="multilevel"/>
    <w:tmpl w:val="0000000D"/>
    <w:name w:val="WW8Num7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9" w15:restartNumberingAfterBreak="0">
    <w:nsid w:val="0000000F"/>
    <w:multiLevelType w:val="multilevel"/>
    <w:tmpl w:val="0000000F"/>
    <w:name w:val="WW8Num7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 w15:restartNumberingAfterBreak="0">
    <w:nsid w:val="00000010"/>
    <w:multiLevelType w:val="multilevel"/>
    <w:tmpl w:val="00000010"/>
    <w:name w:val="WW8Num9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1" w15:restartNumberingAfterBreak="0">
    <w:nsid w:val="00000012"/>
    <w:multiLevelType w:val="multilevel"/>
    <w:tmpl w:val="00000012"/>
    <w:name w:val="WW8Num10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2" w15:restartNumberingAfterBreak="0">
    <w:nsid w:val="00000015"/>
    <w:multiLevelType w:val="multilevel"/>
    <w:tmpl w:val="00000015"/>
    <w:name w:val="WW8Num10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 w15:restartNumberingAfterBreak="0">
    <w:nsid w:val="00000019"/>
    <w:multiLevelType w:val="multilevel"/>
    <w:tmpl w:val="00000019"/>
    <w:name w:val="WW8Num13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4" w15:restartNumberingAfterBreak="0">
    <w:nsid w:val="0000001B"/>
    <w:multiLevelType w:val="multilevel"/>
    <w:tmpl w:val="0000001B"/>
    <w:name w:val="WW8Num14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CF30AF"/>
    <w:multiLevelType w:val="hybridMultilevel"/>
    <w:tmpl w:val="20107B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842DBF"/>
    <w:multiLevelType w:val="hybridMultilevel"/>
    <w:tmpl w:val="6DFAB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3459360">
    <w:abstractNumId w:val="20"/>
  </w:num>
  <w:num w:numId="2" w16cid:durableId="1924022900">
    <w:abstractNumId w:val="19"/>
  </w:num>
  <w:num w:numId="3" w16cid:durableId="1427114489">
    <w:abstractNumId w:val="15"/>
  </w:num>
  <w:num w:numId="4" w16cid:durableId="2129618581">
    <w:abstractNumId w:val="18"/>
  </w:num>
  <w:num w:numId="5" w16cid:durableId="323709338">
    <w:abstractNumId w:val="21"/>
  </w:num>
  <w:num w:numId="6" w16cid:durableId="621226379">
    <w:abstractNumId w:val="16"/>
  </w:num>
  <w:num w:numId="7" w16cid:durableId="2431540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70268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5293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51654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30793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17566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56376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61308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6562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31472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9173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7442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9858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3821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7368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25676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618E"/>
    <w:rsid w:val="00006EAE"/>
    <w:rsid w:val="00007F7C"/>
    <w:rsid w:val="00011612"/>
    <w:rsid w:val="000132D0"/>
    <w:rsid w:val="00025507"/>
    <w:rsid w:val="00030DE5"/>
    <w:rsid w:val="00034080"/>
    <w:rsid w:val="00041AA4"/>
    <w:rsid w:val="000432C0"/>
    <w:rsid w:val="00052936"/>
    <w:rsid w:val="000538F9"/>
    <w:rsid w:val="00061695"/>
    <w:rsid w:val="0006356E"/>
    <w:rsid w:val="00063958"/>
    <w:rsid w:val="000676B5"/>
    <w:rsid w:val="000724A5"/>
    <w:rsid w:val="00073565"/>
    <w:rsid w:val="000779ED"/>
    <w:rsid w:val="00080020"/>
    <w:rsid w:val="00082F5C"/>
    <w:rsid w:val="00093D93"/>
    <w:rsid w:val="000A0458"/>
    <w:rsid w:val="000A1EB4"/>
    <w:rsid w:val="000A2884"/>
    <w:rsid w:val="000B2FE4"/>
    <w:rsid w:val="000C066F"/>
    <w:rsid w:val="000C163A"/>
    <w:rsid w:val="000C4E9E"/>
    <w:rsid w:val="000D3AAA"/>
    <w:rsid w:val="000E4EEF"/>
    <w:rsid w:val="000E7347"/>
    <w:rsid w:val="000F188B"/>
    <w:rsid w:val="000F7D86"/>
    <w:rsid w:val="001007F9"/>
    <w:rsid w:val="00112850"/>
    <w:rsid w:val="001138F1"/>
    <w:rsid w:val="001206E3"/>
    <w:rsid w:val="00122462"/>
    <w:rsid w:val="0013425E"/>
    <w:rsid w:val="0013708E"/>
    <w:rsid w:val="00154076"/>
    <w:rsid w:val="0015679C"/>
    <w:rsid w:val="00157ED1"/>
    <w:rsid w:val="001606C4"/>
    <w:rsid w:val="00173354"/>
    <w:rsid w:val="00184C66"/>
    <w:rsid w:val="001B2D32"/>
    <w:rsid w:val="001B436A"/>
    <w:rsid w:val="001C4A3B"/>
    <w:rsid w:val="001C50D3"/>
    <w:rsid w:val="001D0325"/>
    <w:rsid w:val="001D7A93"/>
    <w:rsid w:val="001E35BE"/>
    <w:rsid w:val="001E6BB1"/>
    <w:rsid w:val="001E6C2D"/>
    <w:rsid w:val="001F3863"/>
    <w:rsid w:val="001F672D"/>
    <w:rsid w:val="001F740B"/>
    <w:rsid w:val="002001A2"/>
    <w:rsid w:val="002009D0"/>
    <w:rsid w:val="00211740"/>
    <w:rsid w:val="00213A1F"/>
    <w:rsid w:val="002166CD"/>
    <w:rsid w:val="00237502"/>
    <w:rsid w:val="00237D21"/>
    <w:rsid w:val="00250AFD"/>
    <w:rsid w:val="0025248D"/>
    <w:rsid w:val="00270991"/>
    <w:rsid w:val="00272D93"/>
    <w:rsid w:val="00277386"/>
    <w:rsid w:val="00292C8E"/>
    <w:rsid w:val="00297344"/>
    <w:rsid w:val="002A74F1"/>
    <w:rsid w:val="002B09AF"/>
    <w:rsid w:val="002B108A"/>
    <w:rsid w:val="002B69E0"/>
    <w:rsid w:val="002B71B1"/>
    <w:rsid w:val="002C3DA3"/>
    <w:rsid w:val="002D7ABD"/>
    <w:rsid w:val="002E5F9C"/>
    <w:rsid w:val="002F10DA"/>
    <w:rsid w:val="002F300B"/>
    <w:rsid w:val="002F7DE3"/>
    <w:rsid w:val="003147EF"/>
    <w:rsid w:val="00320463"/>
    <w:rsid w:val="00324515"/>
    <w:rsid w:val="003333F3"/>
    <w:rsid w:val="003426E9"/>
    <w:rsid w:val="0034328F"/>
    <w:rsid w:val="00346469"/>
    <w:rsid w:val="00353985"/>
    <w:rsid w:val="00355A22"/>
    <w:rsid w:val="00360FEB"/>
    <w:rsid w:val="003616E2"/>
    <w:rsid w:val="00363650"/>
    <w:rsid w:val="003648AE"/>
    <w:rsid w:val="0036762D"/>
    <w:rsid w:val="00371893"/>
    <w:rsid w:val="00375095"/>
    <w:rsid w:val="00380F23"/>
    <w:rsid w:val="003832C5"/>
    <w:rsid w:val="003A26C4"/>
    <w:rsid w:val="003A7B39"/>
    <w:rsid w:val="003B348E"/>
    <w:rsid w:val="003B722B"/>
    <w:rsid w:val="003B7628"/>
    <w:rsid w:val="003C462A"/>
    <w:rsid w:val="003D4B9E"/>
    <w:rsid w:val="003D63D9"/>
    <w:rsid w:val="003D65A7"/>
    <w:rsid w:val="003E541E"/>
    <w:rsid w:val="003E7A15"/>
    <w:rsid w:val="003F1941"/>
    <w:rsid w:val="003F4AB4"/>
    <w:rsid w:val="00405ABD"/>
    <w:rsid w:val="00410642"/>
    <w:rsid w:val="004121DC"/>
    <w:rsid w:val="00417533"/>
    <w:rsid w:val="00423AE9"/>
    <w:rsid w:val="004248B9"/>
    <w:rsid w:val="00427BA7"/>
    <w:rsid w:val="0043380C"/>
    <w:rsid w:val="00440807"/>
    <w:rsid w:val="004559D8"/>
    <w:rsid w:val="0045743C"/>
    <w:rsid w:val="00460196"/>
    <w:rsid w:val="00474DB6"/>
    <w:rsid w:val="004861B0"/>
    <w:rsid w:val="0049160E"/>
    <w:rsid w:val="004A48B6"/>
    <w:rsid w:val="004B5951"/>
    <w:rsid w:val="004B7AE7"/>
    <w:rsid w:val="004C3ABC"/>
    <w:rsid w:val="004D1023"/>
    <w:rsid w:val="004D1997"/>
    <w:rsid w:val="004D28D3"/>
    <w:rsid w:val="004D2B30"/>
    <w:rsid w:val="004E576F"/>
    <w:rsid w:val="004E7FA5"/>
    <w:rsid w:val="004F53BC"/>
    <w:rsid w:val="004F7AA4"/>
    <w:rsid w:val="00506138"/>
    <w:rsid w:val="0051354D"/>
    <w:rsid w:val="00515C1E"/>
    <w:rsid w:val="0052012A"/>
    <w:rsid w:val="00523348"/>
    <w:rsid w:val="005265E3"/>
    <w:rsid w:val="005320D6"/>
    <w:rsid w:val="00532D0B"/>
    <w:rsid w:val="00552FE1"/>
    <w:rsid w:val="00562038"/>
    <w:rsid w:val="00564158"/>
    <w:rsid w:val="00565FE3"/>
    <w:rsid w:val="0057105C"/>
    <w:rsid w:val="0057472E"/>
    <w:rsid w:val="00574F42"/>
    <w:rsid w:val="00577374"/>
    <w:rsid w:val="00582938"/>
    <w:rsid w:val="00586F77"/>
    <w:rsid w:val="00597E92"/>
    <w:rsid w:val="005A7C0C"/>
    <w:rsid w:val="005A7C89"/>
    <w:rsid w:val="005A7FBA"/>
    <w:rsid w:val="005B16DD"/>
    <w:rsid w:val="005B64F8"/>
    <w:rsid w:val="005C0C8C"/>
    <w:rsid w:val="005D019B"/>
    <w:rsid w:val="005D5239"/>
    <w:rsid w:val="005E05FB"/>
    <w:rsid w:val="005E358D"/>
    <w:rsid w:val="00601F02"/>
    <w:rsid w:val="00620EA4"/>
    <w:rsid w:val="00623555"/>
    <w:rsid w:val="00631E6A"/>
    <w:rsid w:val="0063536E"/>
    <w:rsid w:val="00635D67"/>
    <w:rsid w:val="00656B61"/>
    <w:rsid w:val="006661E4"/>
    <w:rsid w:val="00674824"/>
    <w:rsid w:val="006939BE"/>
    <w:rsid w:val="006A07F4"/>
    <w:rsid w:val="006A11C4"/>
    <w:rsid w:val="006A22D4"/>
    <w:rsid w:val="006A2448"/>
    <w:rsid w:val="006C177F"/>
    <w:rsid w:val="006C2C02"/>
    <w:rsid w:val="006E1211"/>
    <w:rsid w:val="006F10B0"/>
    <w:rsid w:val="006F1468"/>
    <w:rsid w:val="006F39E0"/>
    <w:rsid w:val="006F571F"/>
    <w:rsid w:val="0070087A"/>
    <w:rsid w:val="00703B94"/>
    <w:rsid w:val="00703EE5"/>
    <w:rsid w:val="00704465"/>
    <w:rsid w:val="0071171B"/>
    <w:rsid w:val="00714E71"/>
    <w:rsid w:val="00725970"/>
    <w:rsid w:val="00727E0F"/>
    <w:rsid w:val="007526B8"/>
    <w:rsid w:val="007528C4"/>
    <w:rsid w:val="007576E9"/>
    <w:rsid w:val="00761F4C"/>
    <w:rsid w:val="00762AFE"/>
    <w:rsid w:val="00763D47"/>
    <w:rsid w:val="00765249"/>
    <w:rsid w:val="007821A0"/>
    <w:rsid w:val="007902DC"/>
    <w:rsid w:val="007953E6"/>
    <w:rsid w:val="007B459B"/>
    <w:rsid w:val="007B4FED"/>
    <w:rsid w:val="007B5293"/>
    <w:rsid w:val="007C238C"/>
    <w:rsid w:val="007E5BFE"/>
    <w:rsid w:val="007F2903"/>
    <w:rsid w:val="007F2BBA"/>
    <w:rsid w:val="0080124C"/>
    <w:rsid w:val="00803581"/>
    <w:rsid w:val="00803FEB"/>
    <w:rsid w:val="00813168"/>
    <w:rsid w:val="00816448"/>
    <w:rsid w:val="00827FD9"/>
    <w:rsid w:val="00831846"/>
    <w:rsid w:val="00844C90"/>
    <w:rsid w:val="0084653A"/>
    <w:rsid w:val="00851192"/>
    <w:rsid w:val="00871D15"/>
    <w:rsid w:val="008749A5"/>
    <w:rsid w:val="00875975"/>
    <w:rsid w:val="00885F9F"/>
    <w:rsid w:val="008A25AA"/>
    <w:rsid w:val="008A3C78"/>
    <w:rsid w:val="008C3767"/>
    <w:rsid w:val="008C38FC"/>
    <w:rsid w:val="008C5D83"/>
    <w:rsid w:val="008C7089"/>
    <w:rsid w:val="008D56C9"/>
    <w:rsid w:val="008D6140"/>
    <w:rsid w:val="008D6302"/>
    <w:rsid w:val="008E292C"/>
    <w:rsid w:val="008E76A2"/>
    <w:rsid w:val="008F022E"/>
    <w:rsid w:val="008F6149"/>
    <w:rsid w:val="0090258F"/>
    <w:rsid w:val="00904968"/>
    <w:rsid w:val="0093462F"/>
    <w:rsid w:val="009465E5"/>
    <w:rsid w:val="00946E99"/>
    <w:rsid w:val="009478C1"/>
    <w:rsid w:val="00950795"/>
    <w:rsid w:val="00951C24"/>
    <w:rsid w:val="00952C27"/>
    <w:rsid w:val="009560DC"/>
    <w:rsid w:val="009619D6"/>
    <w:rsid w:val="00961F4C"/>
    <w:rsid w:val="009631B6"/>
    <w:rsid w:val="0096366E"/>
    <w:rsid w:val="00970608"/>
    <w:rsid w:val="0097787B"/>
    <w:rsid w:val="00982498"/>
    <w:rsid w:val="009B0930"/>
    <w:rsid w:val="009B0A36"/>
    <w:rsid w:val="009B6DD7"/>
    <w:rsid w:val="009C2EA2"/>
    <w:rsid w:val="009C4A9B"/>
    <w:rsid w:val="009E0786"/>
    <w:rsid w:val="009E5E95"/>
    <w:rsid w:val="009F1B76"/>
    <w:rsid w:val="00A1529E"/>
    <w:rsid w:val="00A16B21"/>
    <w:rsid w:val="00A44A7C"/>
    <w:rsid w:val="00A55E38"/>
    <w:rsid w:val="00A65612"/>
    <w:rsid w:val="00A67792"/>
    <w:rsid w:val="00A760E6"/>
    <w:rsid w:val="00A76689"/>
    <w:rsid w:val="00A8073F"/>
    <w:rsid w:val="00A86707"/>
    <w:rsid w:val="00A87B93"/>
    <w:rsid w:val="00AA6847"/>
    <w:rsid w:val="00AA6D14"/>
    <w:rsid w:val="00AB0F08"/>
    <w:rsid w:val="00AB42FE"/>
    <w:rsid w:val="00AB7FA9"/>
    <w:rsid w:val="00AC15DD"/>
    <w:rsid w:val="00AE67CC"/>
    <w:rsid w:val="00B014C8"/>
    <w:rsid w:val="00B1136C"/>
    <w:rsid w:val="00B146AD"/>
    <w:rsid w:val="00B2295C"/>
    <w:rsid w:val="00B24D7A"/>
    <w:rsid w:val="00B35EBB"/>
    <w:rsid w:val="00B44500"/>
    <w:rsid w:val="00B46A5A"/>
    <w:rsid w:val="00B503C2"/>
    <w:rsid w:val="00B51C5C"/>
    <w:rsid w:val="00B53077"/>
    <w:rsid w:val="00B55C30"/>
    <w:rsid w:val="00B575E6"/>
    <w:rsid w:val="00B639A8"/>
    <w:rsid w:val="00B64B44"/>
    <w:rsid w:val="00B64B57"/>
    <w:rsid w:val="00B724E9"/>
    <w:rsid w:val="00B72CFE"/>
    <w:rsid w:val="00B7313B"/>
    <w:rsid w:val="00B75234"/>
    <w:rsid w:val="00B82E4E"/>
    <w:rsid w:val="00B85DC5"/>
    <w:rsid w:val="00B92ED0"/>
    <w:rsid w:val="00B97052"/>
    <w:rsid w:val="00BB665A"/>
    <w:rsid w:val="00BB6BBD"/>
    <w:rsid w:val="00BB7AA5"/>
    <w:rsid w:val="00BD2740"/>
    <w:rsid w:val="00BD2AB6"/>
    <w:rsid w:val="00BD4D07"/>
    <w:rsid w:val="00BE1BCE"/>
    <w:rsid w:val="00BE5E63"/>
    <w:rsid w:val="00BF69BB"/>
    <w:rsid w:val="00BF7C6F"/>
    <w:rsid w:val="00C017D9"/>
    <w:rsid w:val="00C16DB3"/>
    <w:rsid w:val="00C27150"/>
    <w:rsid w:val="00C35264"/>
    <w:rsid w:val="00C402BA"/>
    <w:rsid w:val="00C43C7D"/>
    <w:rsid w:val="00C573CE"/>
    <w:rsid w:val="00C634D0"/>
    <w:rsid w:val="00C64E04"/>
    <w:rsid w:val="00C70315"/>
    <w:rsid w:val="00C7362D"/>
    <w:rsid w:val="00C86D02"/>
    <w:rsid w:val="00C87C9D"/>
    <w:rsid w:val="00CA60E2"/>
    <w:rsid w:val="00CA7FC8"/>
    <w:rsid w:val="00CB1529"/>
    <w:rsid w:val="00CB4325"/>
    <w:rsid w:val="00CC0FC2"/>
    <w:rsid w:val="00CC1489"/>
    <w:rsid w:val="00CC42FB"/>
    <w:rsid w:val="00CC6FF3"/>
    <w:rsid w:val="00CC7FB0"/>
    <w:rsid w:val="00CD4BF3"/>
    <w:rsid w:val="00CD5D75"/>
    <w:rsid w:val="00CE4F53"/>
    <w:rsid w:val="00CF0748"/>
    <w:rsid w:val="00D07730"/>
    <w:rsid w:val="00D1013F"/>
    <w:rsid w:val="00D40431"/>
    <w:rsid w:val="00D410E4"/>
    <w:rsid w:val="00D47D79"/>
    <w:rsid w:val="00D63FEA"/>
    <w:rsid w:val="00D667B9"/>
    <w:rsid w:val="00D66859"/>
    <w:rsid w:val="00D70429"/>
    <w:rsid w:val="00D704CB"/>
    <w:rsid w:val="00D73E42"/>
    <w:rsid w:val="00D751FD"/>
    <w:rsid w:val="00D77CF1"/>
    <w:rsid w:val="00D80941"/>
    <w:rsid w:val="00D82B03"/>
    <w:rsid w:val="00D855F6"/>
    <w:rsid w:val="00D901B6"/>
    <w:rsid w:val="00D91E96"/>
    <w:rsid w:val="00D93823"/>
    <w:rsid w:val="00D9742C"/>
    <w:rsid w:val="00DA2A79"/>
    <w:rsid w:val="00DB2235"/>
    <w:rsid w:val="00DB5B59"/>
    <w:rsid w:val="00DB6CF9"/>
    <w:rsid w:val="00DC4DDA"/>
    <w:rsid w:val="00DC4DE4"/>
    <w:rsid w:val="00DD2706"/>
    <w:rsid w:val="00DE6274"/>
    <w:rsid w:val="00DE7D7E"/>
    <w:rsid w:val="00DF6C6C"/>
    <w:rsid w:val="00E05B8A"/>
    <w:rsid w:val="00E06982"/>
    <w:rsid w:val="00E116FA"/>
    <w:rsid w:val="00E374CC"/>
    <w:rsid w:val="00E40200"/>
    <w:rsid w:val="00E4299F"/>
    <w:rsid w:val="00E517A0"/>
    <w:rsid w:val="00E5610D"/>
    <w:rsid w:val="00E57366"/>
    <w:rsid w:val="00E7183C"/>
    <w:rsid w:val="00E724D8"/>
    <w:rsid w:val="00E729D3"/>
    <w:rsid w:val="00E768F2"/>
    <w:rsid w:val="00E84DE8"/>
    <w:rsid w:val="00E85401"/>
    <w:rsid w:val="00E91B5F"/>
    <w:rsid w:val="00E957A7"/>
    <w:rsid w:val="00E96C87"/>
    <w:rsid w:val="00EA2454"/>
    <w:rsid w:val="00EA25D1"/>
    <w:rsid w:val="00EB2327"/>
    <w:rsid w:val="00EC4B8F"/>
    <w:rsid w:val="00EC74EF"/>
    <w:rsid w:val="00ED6916"/>
    <w:rsid w:val="00EE2E01"/>
    <w:rsid w:val="00EF3AF2"/>
    <w:rsid w:val="00F009A0"/>
    <w:rsid w:val="00F046BA"/>
    <w:rsid w:val="00F10F1C"/>
    <w:rsid w:val="00F117DC"/>
    <w:rsid w:val="00F23D18"/>
    <w:rsid w:val="00F32D13"/>
    <w:rsid w:val="00F34CDC"/>
    <w:rsid w:val="00F403A8"/>
    <w:rsid w:val="00F43F2E"/>
    <w:rsid w:val="00F4596D"/>
    <w:rsid w:val="00F46F52"/>
    <w:rsid w:val="00F52B5B"/>
    <w:rsid w:val="00F54307"/>
    <w:rsid w:val="00F54726"/>
    <w:rsid w:val="00F5795F"/>
    <w:rsid w:val="00F67734"/>
    <w:rsid w:val="00F7196F"/>
    <w:rsid w:val="00F80B01"/>
    <w:rsid w:val="00F86D84"/>
    <w:rsid w:val="00F96102"/>
    <w:rsid w:val="00FA799A"/>
    <w:rsid w:val="00FB518F"/>
    <w:rsid w:val="00FC0506"/>
    <w:rsid w:val="00FC3BC6"/>
    <w:rsid w:val="00FD0A7E"/>
    <w:rsid w:val="00FD1628"/>
    <w:rsid w:val="00FD409E"/>
    <w:rsid w:val="00FD42A9"/>
    <w:rsid w:val="00FD552E"/>
    <w:rsid w:val="00FD6C73"/>
    <w:rsid w:val="00FE6578"/>
    <w:rsid w:val="00FE71DF"/>
    <w:rsid w:val="00FF16D6"/>
    <w:rsid w:val="00FF3B7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D0179"/>
  <w15:chartTrackingRefBased/>
  <w15:docId w15:val="{CBCB140C-70EC-4719-AB01-DAD13656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71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CA7FC8"/>
    <w:pPr>
      <w:suppressAutoHyphens/>
    </w:pPr>
    <w:rPr>
      <w:szCs w:val="20"/>
      <w:lang w:val="x-none" w:eastAsia="x-none"/>
    </w:rPr>
  </w:style>
  <w:style w:type="character" w:customStyle="1" w:styleId="TextkrperZchn">
    <w:name w:val="Textkörper Zchn"/>
    <w:link w:val="Textkrper"/>
    <w:rsid w:val="00CA7FC8"/>
    <w:rPr>
      <w:sz w:val="24"/>
    </w:rPr>
  </w:style>
  <w:style w:type="character" w:customStyle="1" w:styleId="KopfzeileZchn">
    <w:name w:val="Kopfzeile Zchn"/>
    <w:link w:val="Kopfzeile"/>
    <w:rsid w:val="00CA7FC8"/>
    <w:rPr>
      <w:sz w:val="24"/>
      <w:szCs w:val="24"/>
    </w:rPr>
  </w:style>
  <w:style w:type="paragraph" w:styleId="berarbeitung">
    <w:name w:val="Revision"/>
    <w:hidden/>
    <w:uiPriority w:val="99"/>
    <w:semiHidden/>
    <w:rsid w:val="00F23D18"/>
    <w:rPr>
      <w:sz w:val="24"/>
      <w:szCs w:val="24"/>
    </w:rPr>
  </w:style>
  <w:style w:type="character" w:styleId="Kommentarzeichen">
    <w:name w:val="annotation reference"/>
    <w:rsid w:val="00F23D1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23D18"/>
    <w:rPr>
      <w:sz w:val="20"/>
      <w:szCs w:val="20"/>
    </w:rPr>
  </w:style>
  <w:style w:type="character" w:customStyle="1" w:styleId="KommentartextZchn">
    <w:name w:val="Kommentartext Zchn"/>
    <w:link w:val="Kommentartext"/>
    <w:rsid w:val="00F23D18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23D18"/>
    <w:rPr>
      <w:b/>
      <w:bCs/>
    </w:rPr>
  </w:style>
  <w:style w:type="character" w:customStyle="1" w:styleId="KommentarthemaZchn">
    <w:name w:val="Kommentarthema Zchn"/>
    <w:link w:val="Kommentarthema"/>
    <w:rsid w:val="00F23D18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5C89-B1FC-4CF6-94FC-9DF32253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>ASS Hechingen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2</cp:revision>
  <cp:lastPrinted>2018-04-09T15:49:00Z</cp:lastPrinted>
  <dcterms:created xsi:type="dcterms:W3CDTF">2024-11-17T14:25:00Z</dcterms:created>
  <dcterms:modified xsi:type="dcterms:W3CDTF">2024-11-17T14:25:00Z</dcterms:modified>
</cp:coreProperties>
</file>