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CCF7" w14:textId="1F963DA5" w:rsidR="00DD65B3" w:rsidRPr="00934752" w:rsidRDefault="00DD65B3" w:rsidP="00B54B61">
      <w:pPr>
        <w:spacing w:after="0"/>
        <w:jc w:val="both"/>
        <w:rPr>
          <w:rFonts w:cs="Arial"/>
          <w:b/>
          <w:bCs/>
          <w:i/>
          <w:iCs/>
          <w:sz w:val="28"/>
        </w:rPr>
      </w:pPr>
      <w:r w:rsidRPr="00934752">
        <w:rPr>
          <w:rFonts w:cs="Arial"/>
          <w:b/>
          <w:bCs/>
          <w:i/>
          <w:iCs/>
          <w:sz w:val="28"/>
        </w:rPr>
        <w:t>Allgemeine Geschäftsbedingungen</w:t>
      </w:r>
      <w:r w:rsidR="001F551C">
        <w:rPr>
          <w:rFonts w:cs="Arial"/>
          <w:b/>
          <w:bCs/>
          <w:i/>
          <w:iCs/>
          <w:sz w:val="28"/>
        </w:rPr>
        <w:t xml:space="preserve"> (AGB)</w:t>
      </w:r>
    </w:p>
    <w:p w14:paraId="54780CFA" w14:textId="77777777" w:rsidR="00DD65B3" w:rsidRDefault="00BF3DFC" w:rsidP="00B54B61">
      <w:pPr>
        <w:spacing w:after="0"/>
        <w:jc w:val="both"/>
        <w:rPr>
          <w:rFonts w:cs="Arial"/>
          <w:b/>
          <w:bCs/>
          <w:i/>
          <w:iCs/>
          <w:sz w:val="28"/>
        </w:rPr>
      </w:pPr>
      <w:r>
        <w:rPr>
          <w:rFonts w:cs="Arial"/>
          <w:b/>
          <w:bCs/>
          <w:i/>
          <w:iCs/>
          <w:sz w:val="28"/>
        </w:rPr>
        <w:t>Warenhaus GmbH</w:t>
      </w:r>
    </w:p>
    <w:p w14:paraId="5437DBC5" w14:textId="77777777" w:rsidR="00762021" w:rsidRPr="00934752" w:rsidRDefault="00762021" w:rsidP="00B54B61">
      <w:pPr>
        <w:spacing w:after="0"/>
        <w:jc w:val="both"/>
        <w:rPr>
          <w:rFonts w:cs="Arial"/>
          <w:sz w:val="28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551"/>
      </w:tblGrid>
      <w:tr w:rsidR="00762021" w14:paraId="38F5292B" w14:textId="77777777" w:rsidTr="00762021">
        <w:tc>
          <w:tcPr>
            <w:tcW w:w="7225" w:type="dxa"/>
            <w:tcBorders>
              <w:top w:val="nil"/>
              <w:bottom w:val="nil"/>
              <w:right w:val="nil"/>
            </w:tcBorders>
          </w:tcPr>
          <w:p w14:paraId="60F216A1" w14:textId="77777777" w:rsidR="00762021" w:rsidRPr="00934752" w:rsidRDefault="0076202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14:paraId="425B05AA" w14:textId="7F635122" w:rsidR="00762021" w:rsidRPr="00762021" w:rsidRDefault="00762021" w:rsidP="0076202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62021">
              <w:rPr>
                <w:b/>
                <w:sz w:val="18"/>
                <w:szCs w:val="18"/>
              </w:rPr>
              <w:t>Hilfestellung</w:t>
            </w:r>
            <w:r>
              <w:rPr>
                <w:b/>
                <w:sz w:val="18"/>
                <w:szCs w:val="18"/>
              </w:rPr>
              <w:t>en</w:t>
            </w:r>
          </w:p>
        </w:tc>
      </w:tr>
      <w:tr w:rsidR="00B54B61" w14:paraId="10D6F6EA" w14:textId="77777777" w:rsidTr="00762021">
        <w:tc>
          <w:tcPr>
            <w:tcW w:w="7225" w:type="dxa"/>
            <w:tcBorders>
              <w:top w:val="nil"/>
            </w:tcBorders>
          </w:tcPr>
          <w:p w14:paraId="70092795" w14:textId="77777777" w:rsidR="00B54B61" w:rsidRPr="00934752" w:rsidRDefault="00B54B61" w:rsidP="00B54B61">
            <w:pPr>
              <w:spacing w:after="0"/>
              <w:jc w:val="both"/>
              <w:rPr>
                <w:rFonts w:cs="Arial"/>
              </w:rPr>
            </w:pPr>
          </w:p>
          <w:p w14:paraId="2A406076" w14:textId="77777777" w:rsidR="00B54B61" w:rsidRPr="00934752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 w:rsidRPr="00934752">
              <w:rPr>
                <w:rFonts w:cs="Arial"/>
                <w:b/>
                <w:bCs/>
              </w:rPr>
              <w:t>Gültigkeit der Bedingungen</w:t>
            </w:r>
          </w:p>
          <w:p w14:paraId="02C166E9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752">
              <w:rPr>
                <w:rFonts w:ascii="Arial" w:hAnsi="Arial" w:cs="Arial"/>
                <w:sz w:val="22"/>
                <w:szCs w:val="22"/>
              </w:rPr>
              <w:t>Die nachstehenden Geschäftsbedingungen werden Vertragsbestandteil bei sämtlichen Verträgen (Kauf-, Werk- und Dienstverträgen).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BE1">
              <w:rPr>
                <w:rFonts w:ascii="Arial" w:hAnsi="Arial" w:cs="Arial"/>
                <w:sz w:val="22"/>
                <w:szCs w:val="22"/>
              </w:rPr>
              <w:t>Absprachen neben diesen sind</w:t>
            </w:r>
            <w:r>
              <w:rPr>
                <w:rFonts w:ascii="Arial" w:hAnsi="Arial" w:cs="Arial"/>
                <w:sz w:val="22"/>
                <w:szCs w:val="22"/>
              </w:rPr>
              <w:t xml:space="preserve"> nicht gültig.</w:t>
            </w:r>
          </w:p>
          <w:p w14:paraId="251570A6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CB09922" w14:textId="77777777" w:rsidR="00FA0872" w:rsidRDefault="00FA0872" w:rsidP="00B54B61">
            <w:pPr>
              <w:spacing w:after="0"/>
              <w:rPr>
                <w:sz w:val="16"/>
                <w:szCs w:val="18"/>
              </w:rPr>
            </w:pPr>
          </w:p>
          <w:p w14:paraId="0DEF7A4E" w14:textId="77777777" w:rsidR="00FA0872" w:rsidRDefault="00FA0872" w:rsidP="00B54B61">
            <w:pPr>
              <w:spacing w:after="0"/>
              <w:rPr>
                <w:sz w:val="16"/>
                <w:szCs w:val="18"/>
              </w:rPr>
            </w:pPr>
          </w:p>
          <w:p w14:paraId="428F5C5B" w14:textId="44E5C6C0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Es </w:t>
            </w:r>
            <w:r w:rsidRPr="00B34D92">
              <w:rPr>
                <w:sz w:val="16"/>
                <w:szCs w:val="18"/>
              </w:rPr>
              <w:t>ist nur gültig</w:t>
            </w:r>
            <w:r w:rsidR="00B34D92" w:rsidRPr="00B34D92">
              <w:rPr>
                <w:sz w:val="16"/>
                <w:szCs w:val="18"/>
              </w:rPr>
              <w:t>,</w:t>
            </w:r>
            <w:r w:rsidRPr="00B34D92">
              <w:rPr>
                <w:sz w:val="16"/>
                <w:szCs w:val="18"/>
              </w:rPr>
              <w:t xml:space="preserve"> was in diesen AGB steht</w:t>
            </w:r>
            <w:r w:rsidRPr="00B54B61">
              <w:rPr>
                <w:sz w:val="16"/>
                <w:szCs w:val="18"/>
              </w:rPr>
              <w:t xml:space="preserve"> und keine anderen, individuellen Absprachen zwischen Käufer und Verkäufer sind gültig.</w:t>
            </w:r>
          </w:p>
        </w:tc>
      </w:tr>
      <w:tr w:rsidR="00B54B61" w14:paraId="36A40E03" w14:textId="77777777" w:rsidTr="00762021">
        <w:tc>
          <w:tcPr>
            <w:tcW w:w="7225" w:type="dxa"/>
          </w:tcPr>
          <w:p w14:paraId="3A559720" w14:textId="77777777" w:rsidR="00B54B61" w:rsidRPr="00934752" w:rsidRDefault="00B54B61" w:rsidP="00B54B61">
            <w:pPr>
              <w:spacing w:after="0"/>
              <w:jc w:val="both"/>
              <w:rPr>
                <w:rFonts w:cs="Arial"/>
              </w:rPr>
            </w:pPr>
          </w:p>
          <w:p w14:paraId="0093747B" w14:textId="77777777" w:rsidR="00B54B61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 w:rsidRPr="00934752">
              <w:rPr>
                <w:rFonts w:cs="Arial"/>
                <w:b/>
                <w:bCs/>
              </w:rPr>
              <w:t xml:space="preserve">Preise und </w:t>
            </w:r>
            <w:r w:rsidRPr="00657BE1">
              <w:rPr>
                <w:rFonts w:cs="Arial"/>
                <w:b/>
                <w:bCs/>
              </w:rPr>
              <w:t>Zahlungsbedingungen</w:t>
            </w:r>
          </w:p>
          <w:p w14:paraId="33E83B98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752">
              <w:rPr>
                <w:rFonts w:ascii="Arial" w:hAnsi="Arial" w:cs="Arial"/>
                <w:sz w:val="22"/>
                <w:szCs w:val="22"/>
              </w:rPr>
              <w:t xml:space="preserve">Die vereinbarten Preise beinhalten die gesetzliche Umsatzsteuer. Skonto gewähren wir nur aufgrund besonderer Vereinbarungen. </w:t>
            </w:r>
          </w:p>
          <w:p w14:paraId="6F4316CD" w14:textId="77777777" w:rsidR="00B54B61" w:rsidRPr="002955F7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</w:p>
          <w:p w14:paraId="7BCEA0FB" w14:textId="77777777" w:rsidR="00B54B61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  <w:r w:rsidRPr="002955F7">
              <w:rPr>
                <w:rFonts w:cs="Arial"/>
              </w:rPr>
              <w:t>Während der Lieferzeit entstehende Preiserhöhungen unserer Hersteller berechtigen uns jederzeit zur Weitergabe an den Kunden.</w:t>
            </w:r>
          </w:p>
          <w:p w14:paraId="21CB190B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478228A6" w14:textId="77777777" w:rsidR="00FA0872" w:rsidRDefault="00FA0872" w:rsidP="00FA0872">
            <w:pPr>
              <w:pStyle w:val="Kommentartext"/>
              <w:spacing w:after="0"/>
              <w:rPr>
                <w:sz w:val="16"/>
                <w:szCs w:val="18"/>
              </w:rPr>
            </w:pPr>
          </w:p>
          <w:p w14:paraId="5AFD2575" w14:textId="61A94937" w:rsidR="00FA0872" w:rsidRDefault="00B54B61" w:rsidP="00FA0872">
            <w:pPr>
              <w:pStyle w:val="Kommentartext"/>
              <w:spacing w:after="0"/>
              <w:rPr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Skonto = </w:t>
            </w:r>
            <w:r w:rsidR="00B34D92">
              <w:rPr>
                <w:sz w:val="16"/>
                <w:szCs w:val="18"/>
              </w:rPr>
              <w:t>Preisnachlass,</w:t>
            </w:r>
            <w:r w:rsidRPr="00B54B61">
              <w:rPr>
                <w:sz w:val="16"/>
                <w:szCs w:val="18"/>
              </w:rPr>
              <w:t xml:space="preserve"> der bei vorzeitiger Bezahlung gewährt wird. </w:t>
            </w:r>
          </w:p>
          <w:p w14:paraId="7B585F69" w14:textId="3C92F178" w:rsidR="00B54B61" w:rsidRPr="00B54B61" w:rsidRDefault="00B54B61" w:rsidP="00FA0872">
            <w:pPr>
              <w:pStyle w:val="Kommentartext"/>
              <w:rPr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>Eine besondere Vereinbarung könnte im Angebot oder Kaufvertrag vereinbart werden.</w:t>
            </w:r>
          </w:p>
          <w:p w14:paraId="078C9104" w14:textId="366AA8F5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>Sollte der Hersteller also die Ware innerhalb der Lieferzeit (</w:t>
            </w:r>
            <w:r w:rsidR="00B34D92">
              <w:rPr>
                <w:sz w:val="16"/>
                <w:szCs w:val="18"/>
              </w:rPr>
              <w:t>z. B.</w:t>
            </w:r>
            <w:r w:rsidRPr="00B54B61">
              <w:rPr>
                <w:sz w:val="16"/>
                <w:szCs w:val="18"/>
              </w:rPr>
              <w:t xml:space="preserve"> vier Tagen) erhöhen, würde sich damit auch der Kaufpreis für den/die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>/</w:t>
            </w:r>
            <w:proofErr w:type="gramStart"/>
            <w:r w:rsidRPr="00B54B61">
              <w:rPr>
                <w:sz w:val="16"/>
                <w:szCs w:val="18"/>
              </w:rPr>
              <w:t>in erhöhen</w:t>
            </w:r>
            <w:proofErr w:type="gramEnd"/>
            <w:r w:rsidRPr="00B54B61">
              <w:rPr>
                <w:sz w:val="16"/>
                <w:szCs w:val="18"/>
              </w:rPr>
              <w:t>.</w:t>
            </w:r>
          </w:p>
        </w:tc>
      </w:tr>
      <w:tr w:rsidR="00B54B61" w14:paraId="1DB10398" w14:textId="77777777" w:rsidTr="00762021">
        <w:tc>
          <w:tcPr>
            <w:tcW w:w="7225" w:type="dxa"/>
          </w:tcPr>
          <w:p w14:paraId="4157941C" w14:textId="77777777" w:rsidR="00FA0872" w:rsidRDefault="00FA0872" w:rsidP="00FA0872">
            <w:pPr>
              <w:spacing w:after="0"/>
              <w:ind w:left="340"/>
              <w:jc w:val="both"/>
              <w:rPr>
                <w:rFonts w:cs="Arial"/>
                <w:b/>
                <w:bCs/>
              </w:rPr>
            </w:pPr>
          </w:p>
          <w:p w14:paraId="7B632C60" w14:textId="77777777" w:rsidR="00B54B61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Leistungsfristen (Zahlungsziel</w:t>
            </w:r>
            <w:r w:rsidRPr="009C0E32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und Lieferzeit)</w:t>
            </w:r>
          </w:p>
          <w:p w14:paraId="26AA6BD1" w14:textId="77777777" w:rsidR="00B54B61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Sofern nichts anderes vereinbart ist, ist der Kaufpreis unverzüglich, spätestens jedoch zehn Werktagen nach Lieferung, zu begleichen. </w:t>
            </w:r>
          </w:p>
          <w:p w14:paraId="72F6FE06" w14:textId="77777777" w:rsidR="00B54B61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</w:p>
          <w:p w14:paraId="087C28DD" w14:textId="5F11F6B7" w:rsidR="00B54B61" w:rsidRPr="009C0E32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Wir, die Warenhaus GmbH, </w:t>
            </w:r>
            <w:r w:rsidRPr="00657BE1">
              <w:rPr>
                <w:rFonts w:cs="Arial"/>
              </w:rPr>
              <w:t>verpflichten uns</w:t>
            </w:r>
            <w:r w:rsidR="00A650B4" w:rsidRPr="00657BE1">
              <w:rPr>
                <w:rFonts w:cs="Arial"/>
              </w:rPr>
              <w:t>,</w:t>
            </w:r>
            <w:r w:rsidRPr="00657BE1">
              <w:rPr>
                <w:rFonts w:cs="Arial"/>
              </w:rPr>
              <w:t xml:space="preserve"> direkt nach Vertragsabschluss die Waren zu versenden</w:t>
            </w:r>
            <w:r>
              <w:rPr>
                <w:rFonts w:cs="Arial"/>
              </w:rPr>
              <w:t xml:space="preserve">. Bei auftretenden Engpässen behalten wir uns das </w:t>
            </w:r>
            <w:r w:rsidRPr="00B34D92">
              <w:rPr>
                <w:rFonts w:cs="Arial"/>
              </w:rPr>
              <w:t>Recht</w:t>
            </w:r>
            <w:r>
              <w:rPr>
                <w:rFonts w:cs="Arial"/>
              </w:rPr>
              <w:t xml:space="preserve"> vor</w:t>
            </w:r>
            <w:r w:rsidR="00B34D9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die Lieferzeit auf drei Wochen auszudehnen. </w:t>
            </w:r>
          </w:p>
          <w:p w14:paraId="4EBA4E79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0ADBB9B1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2A6F840F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5C615970" w14:textId="7933FFBD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Wenn im Kaufvertrag </w:t>
            </w:r>
            <w:r w:rsidR="007B72DC" w:rsidRPr="00B54B61">
              <w:rPr>
                <w:sz w:val="16"/>
                <w:szCs w:val="18"/>
              </w:rPr>
              <w:t xml:space="preserve">keine anderen </w:t>
            </w:r>
            <w:r w:rsidR="007B72DC" w:rsidRPr="00657BE1">
              <w:rPr>
                <w:sz w:val="16"/>
                <w:szCs w:val="18"/>
              </w:rPr>
              <w:t>Zahlungsbedingungenen</w:t>
            </w:r>
            <w:r w:rsidRPr="00B54B61">
              <w:rPr>
                <w:sz w:val="16"/>
                <w:szCs w:val="18"/>
              </w:rPr>
              <w:t xml:space="preserve"> ausgemacht worden sind, muss der Kunde sofort die Rechnung bezahlen. Spätestens jedoch 10 Tage nach der Lieferung.</w:t>
            </w:r>
          </w:p>
        </w:tc>
      </w:tr>
      <w:tr w:rsidR="00B54B61" w14:paraId="1746F9E3" w14:textId="77777777" w:rsidTr="00762021">
        <w:tc>
          <w:tcPr>
            <w:tcW w:w="7225" w:type="dxa"/>
          </w:tcPr>
          <w:p w14:paraId="57D9D70E" w14:textId="77777777" w:rsidR="00FA0872" w:rsidRPr="00FA0872" w:rsidRDefault="00FA0872" w:rsidP="00FA0872">
            <w:pPr>
              <w:pStyle w:val="Listenabsatz"/>
              <w:spacing w:after="0"/>
              <w:ind w:left="340"/>
              <w:jc w:val="both"/>
              <w:rPr>
                <w:rFonts w:cs="Arial"/>
              </w:rPr>
            </w:pPr>
          </w:p>
          <w:p w14:paraId="18DA5C22" w14:textId="77777777" w:rsidR="00B54B61" w:rsidRPr="002955F7" w:rsidRDefault="00B54B61" w:rsidP="00B54B61">
            <w:pPr>
              <w:pStyle w:val="Listenabsatz"/>
              <w:numPr>
                <w:ilvl w:val="0"/>
                <w:numId w:val="1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Personalisierung und Empfehlungen</w:t>
            </w:r>
          </w:p>
          <w:p w14:paraId="0C0D4E62" w14:textId="7317E5BC" w:rsidR="00B54B61" w:rsidRPr="00934752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Als besonderen Service analysieren wir über unsere Kundenkarte und unser Online-Portal die Präferenzen unserer Kunden und empfehlen hierdurch Produkte und </w:t>
            </w:r>
            <w:r w:rsidRPr="00B34D92">
              <w:rPr>
                <w:rFonts w:cs="Arial"/>
              </w:rPr>
              <w:t>Dienstleistungen</w:t>
            </w:r>
            <w:r w:rsidR="00B34D92" w:rsidRPr="00B34D9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die von besonderem Interesse sind. </w:t>
            </w:r>
          </w:p>
          <w:p w14:paraId="2AE392E5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1329F53D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4BB1EB11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0393D714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77872943" w14:textId="49F3E633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Die </w:t>
            </w:r>
            <w:r w:rsidRPr="00657BE1">
              <w:rPr>
                <w:sz w:val="16"/>
                <w:szCs w:val="18"/>
              </w:rPr>
              <w:t>WaHa</w:t>
            </w:r>
            <w:r w:rsidRPr="00B54B61">
              <w:rPr>
                <w:sz w:val="16"/>
                <w:szCs w:val="18"/>
              </w:rPr>
              <w:t xml:space="preserve"> GmbH erstellt also ein Kundenprofil um Angebote, Werbung, Empfehlungen zu tätigen.</w:t>
            </w:r>
          </w:p>
        </w:tc>
      </w:tr>
      <w:tr w:rsidR="00B54B61" w14:paraId="5EAF2730" w14:textId="77777777" w:rsidTr="00762021">
        <w:tc>
          <w:tcPr>
            <w:tcW w:w="7225" w:type="dxa"/>
          </w:tcPr>
          <w:p w14:paraId="046F16B9" w14:textId="77777777" w:rsidR="00FA0872" w:rsidRDefault="00FA0872" w:rsidP="00FA0872">
            <w:pPr>
              <w:spacing w:after="0"/>
              <w:ind w:left="340"/>
              <w:jc w:val="both"/>
              <w:rPr>
                <w:rFonts w:cs="Arial"/>
                <w:b/>
                <w:bCs/>
              </w:rPr>
            </w:pPr>
          </w:p>
          <w:p w14:paraId="7A1E6C10" w14:textId="77777777" w:rsidR="00B54B61" w:rsidRPr="00934752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 w:rsidRPr="00934752">
              <w:rPr>
                <w:rFonts w:cs="Arial"/>
                <w:b/>
                <w:bCs/>
              </w:rPr>
              <w:t>Gewährleistung</w:t>
            </w:r>
          </w:p>
          <w:p w14:paraId="7C248DC8" w14:textId="2C41192C" w:rsidR="00B54B61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als Warenhaus GmbH bieten unseren Kunden eine Gewährleistung von sechs Monaten an. </w:t>
            </w:r>
            <w:r w:rsidRPr="00B34D92">
              <w:rPr>
                <w:rFonts w:ascii="Arial" w:hAnsi="Arial" w:cs="Arial"/>
                <w:sz w:val="22"/>
                <w:szCs w:val="22"/>
              </w:rPr>
              <w:t>Ansprüche</w:t>
            </w:r>
            <w:r w:rsidR="00B34D92" w:rsidRPr="00B34D9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die nach dieser Frist gemeldet </w:t>
            </w:r>
            <w:r w:rsidRPr="00657BE1">
              <w:rPr>
                <w:rFonts w:ascii="Arial" w:hAnsi="Arial" w:cs="Arial"/>
                <w:sz w:val="22"/>
                <w:szCs w:val="22"/>
              </w:rPr>
              <w:t>werden</w:t>
            </w:r>
            <w:r w:rsidR="00A650B4" w:rsidRPr="00A650B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sind gegenstandslos.</w:t>
            </w:r>
          </w:p>
          <w:p w14:paraId="2160281F" w14:textId="77777777" w:rsidR="00B54B61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FE77C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752">
              <w:rPr>
                <w:rFonts w:ascii="Arial" w:hAnsi="Arial" w:cs="Arial"/>
                <w:sz w:val="22"/>
                <w:szCs w:val="22"/>
              </w:rPr>
              <w:t xml:space="preserve">Der Käufer einer mangelhaften Sache kann als Nacherfüllung zunächst nur die Beseitigung des Mangels oder die Lieferung einer mangelfreien Sache verlangen. </w:t>
            </w:r>
          </w:p>
          <w:p w14:paraId="0E9038B2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730CF" w14:textId="77777777" w:rsidR="002E7552" w:rsidRDefault="002E7552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8837F7" w14:textId="77777777" w:rsidR="002E7552" w:rsidRDefault="002E7552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BC46E" w14:textId="77777777" w:rsidR="00B54B61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752">
              <w:rPr>
                <w:rFonts w:ascii="Arial" w:hAnsi="Arial" w:cs="Arial"/>
                <w:sz w:val="22"/>
                <w:szCs w:val="22"/>
              </w:rPr>
              <w:t>Die zum Zweck der Nacherfüllung erforderlichen Aufwendungen (Transport-, Wege-, Arbeits- und Materialkosten) sind vom Käufer zu tragen.</w:t>
            </w:r>
          </w:p>
          <w:p w14:paraId="76D1E4DE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E4EFD6" w14:textId="77777777" w:rsidR="00B54B61" w:rsidRPr="00934752" w:rsidRDefault="00B54B61" w:rsidP="00B54B61">
            <w:pPr>
              <w:pStyle w:val="Textkrper"/>
              <w:spacing w:after="0"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752">
              <w:rPr>
                <w:rFonts w:ascii="Arial" w:hAnsi="Arial" w:cs="Arial"/>
                <w:sz w:val="22"/>
                <w:szCs w:val="22"/>
              </w:rPr>
              <w:t xml:space="preserve">Ist die Nacherfüllung fehlgeschlagen, so kann der Käufer vom Vertrag zurücktreten oder den Kaufpreis mindern. </w:t>
            </w:r>
          </w:p>
          <w:p w14:paraId="18ED2766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59AEBCF5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1F93E0AB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071EB58C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4621CBC5" w14:textId="7B525307" w:rsidR="00B54B61" w:rsidRPr="00B54B61" w:rsidRDefault="00B54B61" w:rsidP="00B54B61">
            <w:pPr>
              <w:spacing w:after="0"/>
              <w:rPr>
                <w:sz w:val="16"/>
                <w:szCs w:val="18"/>
              </w:rPr>
            </w:pPr>
            <w:r w:rsidRPr="00B34D92">
              <w:rPr>
                <w:sz w:val="16"/>
                <w:szCs w:val="18"/>
              </w:rPr>
              <w:t>Ware</w:t>
            </w:r>
            <w:r w:rsidR="00B34D92" w:rsidRPr="00B34D92">
              <w:rPr>
                <w:sz w:val="16"/>
                <w:szCs w:val="18"/>
              </w:rPr>
              <w:t>,</w:t>
            </w:r>
            <w:r w:rsidRPr="00B54B61">
              <w:rPr>
                <w:sz w:val="16"/>
                <w:szCs w:val="18"/>
              </w:rPr>
              <w:t xml:space="preserve"> die kaputt </w:t>
            </w:r>
            <w:r w:rsidRPr="00657BE1">
              <w:rPr>
                <w:sz w:val="16"/>
                <w:szCs w:val="18"/>
              </w:rPr>
              <w:t>ist</w:t>
            </w:r>
            <w:r w:rsidRPr="00B54B61">
              <w:rPr>
                <w:sz w:val="16"/>
                <w:szCs w:val="18"/>
              </w:rPr>
              <w:t xml:space="preserve"> kann also nur sechs Monate nach dem Kauf von den Kunden reklamiert werden.</w:t>
            </w:r>
          </w:p>
          <w:p w14:paraId="199322D4" w14:textId="77777777" w:rsidR="00B54B61" w:rsidRPr="00B54B61" w:rsidRDefault="00B54B61" w:rsidP="00B54B61">
            <w:pPr>
              <w:spacing w:after="0"/>
              <w:rPr>
                <w:sz w:val="16"/>
                <w:szCs w:val="18"/>
              </w:rPr>
            </w:pPr>
          </w:p>
          <w:p w14:paraId="299C9C15" w14:textId="761E1AB1" w:rsidR="00B54B61" w:rsidRPr="00B54B61" w:rsidRDefault="00B54B61" w:rsidP="00B54B61">
            <w:pPr>
              <w:spacing w:after="0"/>
              <w:rPr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Wenn dem/der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 xml:space="preserve">/in eine beschädigte Ware verkauft wurde, kann diese/r die Reparatur der Ware oder eine neue Ware </w:t>
            </w:r>
            <w:r w:rsidRPr="00657BE1">
              <w:rPr>
                <w:sz w:val="16"/>
                <w:szCs w:val="18"/>
              </w:rPr>
              <w:t>verlangen</w:t>
            </w:r>
          </w:p>
          <w:p w14:paraId="7BF2F787" w14:textId="77777777" w:rsidR="00B54B61" w:rsidRDefault="00B54B61" w:rsidP="00B54B61">
            <w:pPr>
              <w:spacing w:after="0"/>
              <w:rPr>
                <w:sz w:val="16"/>
                <w:szCs w:val="18"/>
              </w:rPr>
            </w:pPr>
          </w:p>
          <w:p w14:paraId="7DF6EAF5" w14:textId="77777777" w:rsidR="00762021" w:rsidRDefault="00762021" w:rsidP="00B54B61">
            <w:pPr>
              <w:spacing w:after="0"/>
              <w:rPr>
                <w:sz w:val="16"/>
                <w:szCs w:val="18"/>
              </w:rPr>
            </w:pPr>
          </w:p>
          <w:p w14:paraId="04A0A368" w14:textId="77777777" w:rsidR="00762021" w:rsidRPr="00B54B61" w:rsidRDefault="00762021" w:rsidP="00B54B61">
            <w:pPr>
              <w:spacing w:after="0"/>
              <w:rPr>
                <w:sz w:val="16"/>
                <w:szCs w:val="18"/>
              </w:rPr>
            </w:pPr>
          </w:p>
          <w:p w14:paraId="6B456B90" w14:textId="03DAF25C" w:rsidR="00B54B61" w:rsidRPr="00B54B61" w:rsidRDefault="00B54B61" w:rsidP="00B54B61">
            <w:pPr>
              <w:pStyle w:val="Kommentartext"/>
              <w:rPr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Wenn die verkaufte Neuware kaputt ist und </w:t>
            </w:r>
            <w:r w:rsidRPr="00B34D92">
              <w:rPr>
                <w:sz w:val="16"/>
                <w:szCs w:val="18"/>
              </w:rPr>
              <w:t>z.</w:t>
            </w:r>
            <w:r w:rsidR="00B34D92" w:rsidRPr="00B34D92">
              <w:rPr>
                <w:sz w:val="16"/>
                <w:szCs w:val="18"/>
              </w:rPr>
              <w:t> </w:t>
            </w:r>
            <w:r w:rsidRPr="00B34D92">
              <w:rPr>
                <w:sz w:val="16"/>
                <w:szCs w:val="18"/>
              </w:rPr>
              <w:t>B.</w:t>
            </w:r>
            <w:r w:rsidRPr="00B54B61">
              <w:rPr>
                <w:sz w:val="16"/>
                <w:szCs w:val="18"/>
              </w:rPr>
              <w:t xml:space="preserve"> eine neue Ware versendet wird, dann muss der/die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 xml:space="preserve">/in die Mehrkosten für den Versand bezahlen. </w:t>
            </w:r>
          </w:p>
          <w:p w14:paraId="3C6E371F" w14:textId="613C6234" w:rsidR="00B54B61" w:rsidRPr="00B54B61" w:rsidRDefault="00B54B61" w:rsidP="00B54B61">
            <w:pPr>
              <w:spacing w:after="0"/>
              <w:rPr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Oder wenn die </w:t>
            </w:r>
            <w:proofErr w:type="gramStart"/>
            <w:r w:rsidRPr="00B54B61">
              <w:rPr>
                <w:sz w:val="16"/>
                <w:szCs w:val="18"/>
              </w:rPr>
              <w:t>verkaufte</w:t>
            </w:r>
            <w:proofErr w:type="gramEnd"/>
            <w:r w:rsidRPr="00B54B61">
              <w:rPr>
                <w:sz w:val="16"/>
                <w:szCs w:val="18"/>
              </w:rPr>
              <w:t xml:space="preserve"> aber beschädigte Neuware repariert wird, muss der/die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>/in die Materialien für die Reparatur bezahlen.</w:t>
            </w:r>
          </w:p>
          <w:p w14:paraId="5D0D34CB" w14:textId="3CABE5D3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</w:p>
        </w:tc>
      </w:tr>
      <w:tr w:rsidR="00B54B61" w14:paraId="6D2E350A" w14:textId="77777777" w:rsidTr="00762021">
        <w:tc>
          <w:tcPr>
            <w:tcW w:w="7225" w:type="dxa"/>
          </w:tcPr>
          <w:p w14:paraId="4CE7B396" w14:textId="77777777" w:rsidR="00B54B61" w:rsidRPr="00934752" w:rsidRDefault="00B54B61" w:rsidP="00B54B61">
            <w:pPr>
              <w:spacing w:after="0"/>
              <w:jc w:val="both"/>
              <w:rPr>
                <w:rFonts w:cs="Arial"/>
              </w:rPr>
            </w:pPr>
          </w:p>
          <w:p w14:paraId="6FE1654B" w14:textId="77777777" w:rsidR="00B54B61" w:rsidRPr="00934752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 w:rsidRPr="00934752">
              <w:rPr>
                <w:rFonts w:cs="Arial"/>
                <w:b/>
                <w:bCs/>
              </w:rPr>
              <w:t>Zusatzleistung</w:t>
            </w:r>
          </w:p>
          <w:p w14:paraId="34F7EC5A" w14:textId="77777777" w:rsidR="00B54B61" w:rsidRPr="00934752" w:rsidRDefault="00B54B61" w:rsidP="00B54B61">
            <w:pPr>
              <w:spacing w:after="0"/>
              <w:ind w:left="567"/>
              <w:jc w:val="both"/>
              <w:rPr>
                <w:rFonts w:cs="Arial"/>
              </w:rPr>
            </w:pPr>
            <w:r>
              <w:rPr>
                <w:rFonts w:cs="Arial"/>
              </w:rPr>
              <w:t>Beim Kauf von Waren über 1</w:t>
            </w:r>
            <w:r w:rsidRPr="00934752">
              <w:rPr>
                <w:rFonts w:cs="Arial"/>
              </w:rPr>
              <w:t xml:space="preserve">00,00 € bieten wir dem Kunden </w:t>
            </w:r>
            <w:r>
              <w:rPr>
                <w:rFonts w:cs="Arial"/>
              </w:rPr>
              <w:t xml:space="preserve">der </w:t>
            </w:r>
            <w:r w:rsidRPr="00657BE1">
              <w:rPr>
                <w:rFonts w:cs="Arial"/>
              </w:rPr>
              <w:t>Waha</w:t>
            </w:r>
            <w:r>
              <w:rPr>
                <w:rFonts w:cs="Arial"/>
              </w:rPr>
              <w:t xml:space="preserve"> GmbH </w:t>
            </w:r>
            <w:r w:rsidRPr="00934752">
              <w:rPr>
                <w:rFonts w:cs="Arial"/>
              </w:rPr>
              <w:t xml:space="preserve">ein Abonnement der Zeitschrift </w:t>
            </w:r>
            <w:r>
              <w:rPr>
                <w:rFonts w:cs="Arial"/>
                <w:b/>
                <w:bCs/>
                <w:i/>
                <w:iCs/>
              </w:rPr>
              <w:t>Lifestyle</w:t>
            </w:r>
            <w:r w:rsidRPr="009347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zum Vorzugspreis von </w:t>
            </w:r>
            <w:r w:rsidRPr="00934752">
              <w:rPr>
                <w:rFonts w:cs="Arial"/>
              </w:rPr>
              <w:t>5</w:t>
            </w:r>
            <w:r>
              <w:rPr>
                <w:rFonts w:cs="Arial"/>
              </w:rPr>
              <w:t>5</w:t>
            </w:r>
            <w:r w:rsidRPr="00934752">
              <w:rPr>
                <w:rFonts w:cs="Arial"/>
              </w:rPr>
              <w:t>,00 €</w:t>
            </w:r>
            <w:r>
              <w:rPr>
                <w:rFonts w:cs="Arial"/>
              </w:rPr>
              <w:t xml:space="preserve"> im Monat</w:t>
            </w:r>
            <w:r w:rsidRPr="00934752">
              <w:rPr>
                <w:rFonts w:cs="Arial"/>
              </w:rPr>
              <w:t xml:space="preserve"> an. Die Zusendung erfolgt, wenn der Kunde uns bei Vertragsabschluss keine gegenteilige Mitteilung macht.</w:t>
            </w:r>
          </w:p>
          <w:p w14:paraId="007F354F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562AB295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3F11E694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2CC79D8C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2B2CB526" w14:textId="10A8CC1C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Wenn der/die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>/in beim Abschluss des Kaufvertrages nicht sagt, dass er/sie das nicht will, wird ihm/ihr eine Zeitschrift zum Preis von 55€ im Monat zugesendet.</w:t>
            </w:r>
          </w:p>
        </w:tc>
      </w:tr>
      <w:tr w:rsidR="00B54B61" w14:paraId="1C4AC0FA" w14:textId="77777777" w:rsidTr="00762021">
        <w:tc>
          <w:tcPr>
            <w:tcW w:w="7225" w:type="dxa"/>
          </w:tcPr>
          <w:p w14:paraId="34C76AD5" w14:textId="77777777" w:rsidR="00FA0872" w:rsidRDefault="00FA0872" w:rsidP="00FA0872">
            <w:pPr>
              <w:spacing w:after="0"/>
              <w:ind w:left="340"/>
              <w:jc w:val="both"/>
              <w:rPr>
                <w:rFonts w:cs="Arial"/>
                <w:b/>
                <w:bCs/>
              </w:rPr>
            </w:pPr>
          </w:p>
          <w:p w14:paraId="53244265" w14:textId="77777777" w:rsidR="00B54B61" w:rsidRPr="00934752" w:rsidRDefault="00B54B61" w:rsidP="00B54B61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b/>
                <w:bCs/>
              </w:rPr>
            </w:pPr>
            <w:r w:rsidRPr="00934752">
              <w:rPr>
                <w:rFonts w:cs="Arial"/>
                <w:b/>
                <w:bCs/>
              </w:rPr>
              <w:t>Eigentumsvorbehalt</w:t>
            </w:r>
          </w:p>
          <w:p w14:paraId="3114109B" w14:textId="77777777" w:rsidR="00B54B61" w:rsidRDefault="00B54B61" w:rsidP="00B54B61">
            <w:pPr>
              <w:spacing w:after="0"/>
              <w:ind w:left="567"/>
              <w:jc w:val="both"/>
            </w:pPr>
            <w:r w:rsidRPr="00934752">
              <w:rPr>
                <w:rFonts w:cs="Arial"/>
              </w:rPr>
              <w:t>Die Ware bleibt bis zur vollständigen Bezahlung unser Eigentum.</w:t>
            </w:r>
          </w:p>
          <w:p w14:paraId="20B5BBDB" w14:textId="77777777" w:rsidR="00B54B61" w:rsidRDefault="00B54B61" w:rsidP="00B54B61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00F3DF47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26C94AFC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134E7520" w14:textId="77777777" w:rsidR="008B2C56" w:rsidRDefault="008B2C56" w:rsidP="00B54B61">
            <w:pPr>
              <w:spacing w:after="0"/>
              <w:rPr>
                <w:sz w:val="16"/>
                <w:szCs w:val="18"/>
              </w:rPr>
            </w:pPr>
          </w:p>
          <w:p w14:paraId="76F47C20" w14:textId="5525D62D" w:rsidR="00B54B61" w:rsidRPr="00B54B61" w:rsidRDefault="00B54B61" w:rsidP="00B54B61">
            <w:pPr>
              <w:spacing w:after="0"/>
              <w:rPr>
                <w:rFonts w:cs="Arial"/>
                <w:sz w:val="16"/>
                <w:szCs w:val="18"/>
              </w:rPr>
            </w:pPr>
            <w:r w:rsidRPr="00B54B61">
              <w:rPr>
                <w:sz w:val="16"/>
                <w:szCs w:val="18"/>
              </w:rPr>
              <w:t xml:space="preserve">Bis der/die </w:t>
            </w:r>
            <w:r w:rsidRPr="00657BE1">
              <w:rPr>
                <w:sz w:val="16"/>
                <w:szCs w:val="18"/>
              </w:rPr>
              <w:t>Kund</w:t>
            </w:r>
            <w:r w:rsidRPr="00B54B61">
              <w:rPr>
                <w:sz w:val="16"/>
                <w:szCs w:val="18"/>
              </w:rPr>
              <w:t xml:space="preserve">/in die Ware komplett bezahlt </w:t>
            </w:r>
            <w:r w:rsidRPr="00B34D92">
              <w:rPr>
                <w:sz w:val="16"/>
                <w:szCs w:val="18"/>
              </w:rPr>
              <w:t>hat</w:t>
            </w:r>
            <w:r w:rsidR="00B34D92" w:rsidRPr="00B34D92">
              <w:rPr>
                <w:sz w:val="16"/>
                <w:szCs w:val="18"/>
              </w:rPr>
              <w:t>,</w:t>
            </w:r>
            <w:r w:rsidRPr="00B54B61">
              <w:rPr>
                <w:sz w:val="16"/>
                <w:szCs w:val="18"/>
              </w:rPr>
              <w:t xml:space="preserve"> gehört sie weiterhin der Warenhaus GmbH.</w:t>
            </w:r>
          </w:p>
        </w:tc>
      </w:tr>
    </w:tbl>
    <w:p w14:paraId="6E7CECD7" w14:textId="77777777" w:rsidR="00F05AFE" w:rsidRPr="002955F7" w:rsidRDefault="00F05AFE" w:rsidP="00B54B61">
      <w:pPr>
        <w:spacing w:after="0"/>
        <w:ind w:left="567"/>
        <w:jc w:val="both"/>
        <w:rPr>
          <w:rFonts w:cs="Arial"/>
        </w:rPr>
      </w:pPr>
    </w:p>
    <w:p w14:paraId="09C46B91" w14:textId="77777777" w:rsidR="002955F7" w:rsidRPr="002955F7" w:rsidRDefault="002955F7" w:rsidP="00B54B61">
      <w:pPr>
        <w:spacing w:after="0"/>
        <w:ind w:left="567"/>
        <w:jc w:val="both"/>
        <w:rPr>
          <w:rFonts w:cs="Arial"/>
        </w:rPr>
      </w:pPr>
    </w:p>
    <w:p w14:paraId="4275355D" w14:textId="77777777" w:rsidR="00DD65B3" w:rsidRPr="00934752" w:rsidRDefault="00DD65B3" w:rsidP="00B54B61">
      <w:pPr>
        <w:spacing w:after="0"/>
        <w:jc w:val="both"/>
        <w:rPr>
          <w:rFonts w:cs="Arial"/>
        </w:rPr>
      </w:pPr>
    </w:p>
    <w:p w14:paraId="111DF4D6" w14:textId="77777777" w:rsidR="00DD65B3" w:rsidRPr="00934752" w:rsidRDefault="00DD65B3" w:rsidP="00B54B61">
      <w:pPr>
        <w:pStyle w:val="Textkrper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8684E8" w14:textId="77777777" w:rsidR="00DD65B3" w:rsidRPr="00934752" w:rsidRDefault="00DD65B3" w:rsidP="00B54B61">
      <w:pPr>
        <w:spacing w:after="0"/>
        <w:jc w:val="both"/>
        <w:rPr>
          <w:rFonts w:cs="Arial"/>
        </w:rPr>
      </w:pPr>
    </w:p>
    <w:p w14:paraId="0EA5F71A" w14:textId="77777777" w:rsidR="00B54B61" w:rsidRDefault="00B54B61">
      <w:pPr>
        <w:spacing w:after="0"/>
        <w:ind w:left="567"/>
        <w:jc w:val="both"/>
      </w:pPr>
    </w:p>
    <w:sectPr w:rsidR="00B54B61" w:rsidSect="008B2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7700" w14:textId="77777777" w:rsidR="005564E5" w:rsidRDefault="005564E5" w:rsidP="00BF3DFC">
      <w:pPr>
        <w:spacing w:after="0" w:line="240" w:lineRule="auto"/>
      </w:pPr>
      <w:r>
        <w:separator/>
      </w:r>
    </w:p>
  </w:endnote>
  <w:endnote w:type="continuationSeparator" w:id="0">
    <w:p w14:paraId="29305946" w14:textId="77777777" w:rsidR="005564E5" w:rsidRDefault="005564E5" w:rsidP="00B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 Pro">
    <w:altName w:val="Courier New"/>
    <w:charset w:val="00"/>
    <w:family w:val="auto"/>
    <w:pitch w:val="variable"/>
    <w:sig w:usb0="20000287" w:usb1="00000002" w:usb2="00000000" w:usb3="00000000" w:csb0="000001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09E" w14:textId="77777777" w:rsidR="00B34D92" w:rsidRDefault="00B34D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C950" w14:textId="77777777" w:rsidR="00B34D92" w:rsidRDefault="00B34D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86A2" w14:textId="77777777" w:rsidR="00B34D92" w:rsidRDefault="00B34D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67F4" w14:textId="77777777" w:rsidR="005564E5" w:rsidRDefault="005564E5" w:rsidP="00BF3DFC">
      <w:pPr>
        <w:spacing w:after="0" w:line="240" w:lineRule="auto"/>
      </w:pPr>
      <w:r>
        <w:separator/>
      </w:r>
    </w:p>
  </w:footnote>
  <w:footnote w:type="continuationSeparator" w:id="0">
    <w:p w14:paraId="4C6B293A" w14:textId="77777777" w:rsidR="005564E5" w:rsidRDefault="005564E5" w:rsidP="00BF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0DD5" w14:textId="77777777" w:rsidR="00B34D92" w:rsidRDefault="00B34D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6F76" w14:textId="77777777" w:rsidR="00BF3DFC" w:rsidRDefault="00BF3DFC">
    <w:pPr>
      <w:pStyle w:val="Kopfzeile"/>
    </w:pPr>
    <w:r>
      <w:rPr>
        <w:rFonts w:eastAsia="Arial" w:cs="Arial"/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59363F" wp14:editId="0D82C7B0">
              <wp:simplePos x="0" y="0"/>
              <wp:positionH relativeFrom="column">
                <wp:posOffset>4805916</wp:posOffset>
              </wp:positionH>
              <wp:positionV relativeFrom="paragraph">
                <wp:posOffset>-149491</wp:posOffset>
              </wp:positionV>
              <wp:extent cx="1480494" cy="767737"/>
              <wp:effectExtent l="0" t="0" r="5715" b="0"/>
              <wp:wrapNone/>
              <wp:docPr id="25" name="Gruppieren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0494" cy="767737"/>
                        <a:chOff x="-483122" y="77595"/>
                        <a:chExt cx="1480627" cy="767737"/>
                      </a:xfr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23" name="Rechteck 23"/>
                      <wps:cNvSpPr/>
                      <wps:spPr>
                        <a:xfrm>
                          <a:off x="-483122" y="77595"/>
                          <a:ext cx="1480627" cy="767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35246" w14:textId="77777777" w:rsidR="00BF3DFC" w:rsidRDefault="00BF3DFC" w:rsidP="00BF3DFC">
                            <w:pPr>
                              <w:spacing w:after="0"/>
                              <w:jc w:val="center"/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</w:rPr>
                              <w:t>Waha</w:t>
                            </w:r>
                          </w:p>
                          <w:p w14:paraId="64E82F21" w14:textId="77777777" w:rsidR="00BF3DFC" w:rsidRPr="0037147C" w:rsidRDefault="00BF3DFC" w:rsidP="00BF3DFC">
                            <w:pPr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18"/>
                              </w:rPr>
                            </w:pPr>
                            <w:r w:rsidRPr="0037147C">
                              <w:rPr>
                                <w:rFonts w:ascii="Elephant Pro" w:eastAsia="Cavolini" w:hAnsi="Elephant Pro" w:cs="Cavolini"/>
                                <w:b/>
                                <w:bCs/>
                                <w:color w:val="000000" w:themeColor="text1"/>
                                <w:sz w:val="18"/>
                                <w:szCs w:val="28"/>
                              </w:rPr>
                              <w:t>Ein Haus für alles.</w:t>
                            </w:r>
                          </w:p>
                          <w:p w14:paraId="3A64EDD0" w14:textId="77777777" w:rsidR="00BF3DFC" w:rsidRPr="00D70EE9" w:rsidRDefault="00BF3DFC" w:rsidP="00BF3DFC">
                            <w:pPr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Halbbogen 24"/>
                      <wps:cNvSpPr/>
                      <wps:spPr>
                        <a:xfrm rot="577859">
                          <a:off x="301335" y="112039"/>
                          <a:ext cx="643449" cy="684298"/>
                        </a:xfrm>
                        <a:prstGeom prst="blockArc">
                          <a:avLst>
                            <a:gd name="adj1" fmla="val 12815296"/>
                            <a:gd name="adj2" fmla="val 902737"/>
                            <a:gd name="adj3" fmla="val 3772"/>
                          </a:avLst>
                        </a:pr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9363F" id="Gruppieren 25" o:spid="_x0000_s1026" style="position:absolute;margin-left:378.4pt;margin-top:-11.75pt;width:116.55pt;height:60.45pt;z-index:251659264;mso-width-relative:margin;mso-height-relative:margin" coordorigin="-4831,775" coordsize="1480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">
              <v:rect id="Rechteck 23" o:spid="_x0000_s1027" style="position:absolute;left:-4831;top:775;width:14806;height:7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" filled="f" stroked="f" strokeweight="1pt">
                <v:textbox inset="1mm,1mm,1mm,1mm">
                  <w:txbxContent>
                    <w:p w14:paraId="6D335246" w14:textId="77777777" w:rsidR="00BF3DFC" w:rsidRDefault="00BF3DFC" w:rsidP="00BF3DFC">
                      <w:pPr>
                        <w:spacing w:after="0"/>
                        <w:jc w:val="center"/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</w:pPr>
                      <w:r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56"/>
                          <w:szCs w:val="28"/>
                        </w:rPr>
                        <w:t>Waha</w:t>
                      </w:r>
                    </w:p>
                    <w:p w14:paraId="64E82F21" w14:textId="77777777" w:rsidR="00BF3DFC" w:rsidRPr="0037147C" w:rsidRDefault="00BF3DFC" w:rsidP="00BF3DFC">
                      <w:pPr>
                        <w:jc w:val="center"/>
                        <w:rPr>
                          <w:rFonts w:ascii="Elephant Pro" w:hAnsi="Elephant Pro"/>
                          <w:color w:val="000000" w:themeColor="text1"/>
                          <w:sz w:val="18"/>
                        </w:rPr>
                      </w:pPr>
                      <w:r w:rsidRPr="0037147C">
                        <w:rPr>
                          <w:rFonts w:ascii="Elephant Pro" w:eastAsia="Cavolini" w:hAnsi="Elephant Pro" w:cs="Cavolini"/>
                          <w:b/>
                          <w:bCs/>
                          <w:color w:val="000000" w:themeColor="text1"/>
                          <w:sz w:val="18"/>
                          <w:szCs w:val="28"/>
                        </w:rPr>
                        <w:t>Ein Haus für alles.</w:t>
                      </w:r>
                    </w:p>
                    <w:p w14:paraId="3A64EDD0" w14:textId="77777777" w:rsidR="00BF3DFC" w:rsidRPr="00D70EE9" w:rsidRDefault="00BF3DFC" w:rsidP="00BF3DFC">
                      <w:pPr>
                        <w:jc w:val="center"/>
                        <w:rPr>
                          <w:rFonts w:ascii="Elephant" w:hAnsi="Elephant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rect>
              <v:shape id="Halbbogen 24" o:spid="_x0000_s1028" style="position:absolute;left:3013;top:1120;width:6434;height:6843;rotation:631176fd;visibility:visible;mso-wrap-style:square;v-text-anchor:middle" coordsize="643449,68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" path="m48836,160923c135695,12999,313271,-41777,461077,33761v137900,70476,210055,234483,172563,392232l610193,419690c575771,565937,324000,-9678,451073,55899,588021,126572,-11190,312405,69080,174367l48836,160923xe" filled="f" strokecolor="#ffc000" strokeweight="1pt">
                <v:stroke joinstyle="miter"/>
                <v:path arrowok="t" o:connecttype="custom" o:connectlocs="48836,160923;461077,33761;633640,425993;610193,419690;451073,55899;69080,174367;48836,160923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F853" w14:textId="77777777" w:rsidR="00B34D92" w:rsidRDefault="00B34D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FF4"/>
    <w:multiLevelType w:val="hybridMultilevel"/>
    <w:tmpl w:val="3842B304"/>
    <w:lvl w:ilvl="0" w:tplc="2626F7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24459"/>
    <w:multiLevelType w:val="hybridMultilevel"/>
    <w:tmpl w:val="17A810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65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779363">
    <w:abstractNumId w:val="0"/>
  </w:num>
  <w:num w:numId="3" w16cid:durableId="17681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3"/>
    <w:rsid w:val="00143508"/>
    <w:rsid w:val="001A31CF"/>
    <w:rsid w:val="001C28EE"/>
    <w:rsid w:val="001F551C"/>
    <w:rsid w:val="002360D7"/>
    <w:rsid w:val="002955F7"/>
    <w:rsid w:val="002B46D6"/>
    <w:rsid w:val="002C4B38"/>
    <w:rsid w:val="002E7552"/>
    <w:rsid w:val="003F6241"/>
    <w:rsid w:val="0054056A"/>
    <w:rsid w:val="005564E5"/>
    <w:rsid w:val="00565091"/>
    <w:rsid w:val="005914B2"/>
    <w:rsid w:val="00657BE1"/>
    <w:rsid w:val="006A7131"/>
    <w:rsid w:val="00762021"/>
    <w:rsid w:val="007B72DC"/>
    <w:rsid w:val="008130EA"/>
    <w:rsid w:val="008138E9"/>
    <w:rsid w:val="00890326"/>
    <w:rsid w:val="008B2C56"/>
    <w:rsid w:val="008D683B"/>
    <w:rsid w:val="00A153E1"/>
    <w:rsid w:val="00A650B4"/>
    <w:rsid w:val="00B34D92"/>
    <w:rsid w:val="00B44321"/>
    <w:rsid w:val="00B54B61"/>
    <w:rsid w:val="00BF3DFC"/>
    <w:rsid w:val="00DD65B3"/>
    <w:rsid w:val="00E47A48"/>
    <w:rsid w:val="00F01CAC"/>
    <w:rsid w:val="00F05AFE"/>
    <w:rsid w:val="00F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1609B6"/>
  <w15:chartTrackingRefBased/>
  <w15:docId w15:val="{3FED702A-04EA-42C9-8356-F7DFF4B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5B3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D65B3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DD65B3"/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DF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F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DF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55F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360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60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0D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0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0D7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0D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5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34D9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Angela Leber</cp:lastModifiedBy>
  <cp:revision>2</cp:revision>
  <dcterms:created xsi:type="dcterms:W3CDTF">2024-11-08T10:46:00Z</dcterms:created>
  <dcterms:modified xsi:type="dcterms:W3CDTF">2024-11-08T10:46:00Z</dcterms:modified>
</cp:coreProperties>
</file>