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D8" w:rsidRPr="00ED28E9" w:rsidRDefault="00EE2376" w:rsidP="00ED28E9">
      <w:pPr>
        <w:jc w:val="center"/>
        <w:rPr>
          <w:rFonts w:ascii="Arial" w:hAnsi="Arial" w:cs="Arial"/>
          <w:b/>
          <w:u w:val="single"/>
        </w:rPr>
      </w:pPr>
      <w:r w:rsidRPr="00ED28E9">
        <w:rPr>
          <w:rFonts w:ascii="Arial" w:hAnsi="Arial" w:cs="Arial"/>
          <w:b/>
          <w:u w:val="single"/>
        </w:rPr>
        <w:t>Zusammenfassung zur LS01 „Rechts- und Geschäftsfähigkeit erläutern“</w:t>
      </w:r>
    </w:p>
    <w:p w:rsidR="00EE2376" w:rsidRDefault="00ED28E9">
      <w:r w:rsidRPr="00EE2376">
        <w:drawing>
          <wp:inline distT="0" distB="0" distL="0" distR="0">
            <wp:extent cx="6318266" cy="3554025"/>
            <wp:effectExtent l="19050" t="19050" r="25384" b="27375"/>
            <wp:docPr id="3" name="Grafik 1" descr="C:\Users\hanna\OneDrive - Kaufmännische Schule 1\AnkDra\Erarbeitung\SBW_LF3_LS01\Übersicht Rechtsfähigke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na\OneDrive - Kaufmännische Schule 1\AnkDra\Erarbeitung\SBW_LF3_LS01\Übersicht Rechtsfähigkei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604" cy="355815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E2376" w:rsidRDefault="00EE2376"/>
    <w:p w:rsidR="00EE2376" w:rsidRDefault="00ED28E9">
      <w:r>
        <w:rPr>
          <w:noProof/>
          <w:lang w:eastAsia="de-DE"/>
        </w:rPr>
        <w:drawing>
          <wp:inline distT="0" distB="0" distL="0" distR="0">
            <wp:extent cx="6427854" cy="4437165"/>
            <wp:effectExtent l="19050" t="0" r="0" b="0"/>
            <wp:docPr id="5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160" t="11789" r="20983" b="6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854" cy="443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376" w:rsidRDefault="00EE2376"/>
    <w:sectPr w:rsidR="00EE2376" w:rsidSect="00ED28E9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EE2376"/>
    <w:rsid w:val="00076FD8"/>
    <w:rsid w:val="00ED28E9"/>
    <w:rsid w:val="00EE2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6FD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2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23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</dc:creator>
  <cp:lastModifiedBy>henrik</cp:lastModifiedBy>
  <cp:revision>1</cp:revision>
  <dcterms:created xsi:type="dcterms:W3CDTF">2023-12-13T12:36:00Z</dcterms:created>
  <dcterms:modified xsi:type="dcterms:W3CDTF">2023-12-13T12:53:00Z</dcterms:modified>
</cp:coreProperties>
</file>