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968" w:rsidRDefault="00AF4968" w:rsidP="00AF4968">
      <w:pPr>
        <w:pStyle w:val="KeinLeerraum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-92075</wp:posOffset>
                </wp:positionV>
                <wp:extent cx="5768340" cy="4030980"/>
                <wp:effectExtent l="0" t="0" r="60960" b="26670"/>
                <wp:wrapNone/>
                <wp:docPr id="1" name="Gefaltete Eck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8340" cy="4030980"/>
                        </a:xfrm>
                        <a:prstGeom prst="foldedCorner">
                          <a:avLst>
                            <a:gd name="adj" fmla="val 10427"/>
                          </a:avLst>
                        </a:prstGeom>
                        <a:solidFill>
                          <a:srgbClr val="FFFF99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63E6" w:rsidRDefault="000763E6" w:rsidP="00AF4968">
                            <w:pPr>
                              <w:rPr>
                                <w:rStyle w:val="hgkelc"/>
                                <w:rFonts w:ascii="Bradley Hand ITC" w:hAnsi="Bradley Hand ITC"/>
                                <w:color w:val="171717" w:themeColor="background2" w:themeShade="1A"/>
                                <w:sz w:val="32"/>
                              </w:rPr>
                            </w:pPr>
                          </w:p>
                          <w:p w:rsidR="00AF4968" w:rsidRPr="000763E6" w:rsidRDefault="00AF4968" w:rsidP="00AF4968">
                            <w:pPr>
                              <w:rPr>
                                <w:rStyle w:val="hgkelc"/>
                                <w:rFonts w:ascii="Bradley Hand ITC" w:hAnsi="Bradley Hand ITC"/>
                                <w:color w:val="171717" w:themeColor="background2" w:themeShade="1A"/>
                                <w:sz w:val="32"/>
                              </w:rPr>
                            </w:pPr>
                            <w:r w:rsidRPr="000763E6">
                              <w:rPr>
                                <w:rStyle w:val="hgkelc"/>
                                <w:rFonts w:ascii="Bradley Hand ITC" w:hAnsi="Bradley Hand ITC"/>
                                <w:color w:val="171717" w:themeColor="background2" w:themeShade="1A"/>
                                <w:sz w:val="32"/>
                              </w:rPr>
                              <w:t>FAQ ist die Abkürzung für "Frequently Asked Questions". Das bedeutet so viel wie "</w:t>
                            </w:r>
                            <w:r w:rsidRPr="000763E6">
                              <w:rPr>
                                <w:rStyle w:val="hgkelc"/>
                                <w:rFonts w:ascii="Bradley Hand ITC" w:hAnsi="Bradley Hand ITC"/>
                                <w:b/>
                                <w:color w:val="171717" w:themeColor="background2" w:themeShade="1A"/>
                                <w:sz w:val="32"/>
                              </w:rPr>
                              <w:t>häufig gestellte Fragen</w:t>
                            </w:r>
                            <w:r w:rsidRPr="000763E6">
                              <w:rPr>
                                <w:rStyle w:val="hgkelc"/>
                                <w:rFonts w:ascii="Bradley Hand ITC" w:hAnsi="Bradley Hand ITC"/>
                                <w:color w:val="171717" w:themeColor="background2" w:themeShade="1A"/>
                                <w:sz w:val="32"/>
                              </w:rPr>
                              <w:t xml:space="preserve">". </w:t>
                            </w:r>
                          </w:p>
                          <w:p w:rsidR="00AF4968" w:rsidRPr="000763E6" w:rsidRDefault="00AF4968" w:rsidP="00AF4968">
                            <w:pPr>
                              <w:pStyle w:val="KeinLeerraum"/>
                              <w:rPr>
                                <w:rFonts w:ascii="Bradley Hand ITC" w:hAnsi="Bradley Hand ITC"/>
                                <w:color w:val="171717" w:themeColor="background2" w:themeShade="1A"/>
                                <w:sz w:val="32"/>
                              </w:rPr>
                            </w:pPr>
                            <w:r w:rsidRPr="000763E6">
                              <w:rPr>
                                <w:rFonts w:ascii="Bradley Hand ITC" w:hAnsi="Bradley Hand ITC"/>
                                <w:color w:val="171717" w:themeColor="background2" w:themeShade="1A"/>
                                <w:sz w:val="32"/>
                              </w:rPr>
                              <w:t xml:space="preserve">In FAQ werden häufig gestellte </w:t>
                            </w:r>
                            <w:r w:rsidRPr="000763E6">
                              <w:rPr>
                                <w:rFonts w:ascii="Bradley Hand ITC" w:hAnsi="Bradley Hand ITC"/>
                                <w:b/>
                                <w:color w:val="171717" w:themeColor="background2" w:themeShade="1A"/>
                                <w:sz w:val="32"/>
                              </w:rPr>
                              <w:t>Fragen</w:t>
                            </w:r>
                            <w:r w:rsidRPr="000763E6">
                              <w:rPr>
                                <w:rFonts w:ascii="Bradley Hand ITC" w:hAnsi="Bradley Hand ITC"/>
                                <w:color w:val="171717" w:themeColor="background2" w:themeShade="1A"/>
                                <w:sz w:val="32"/>
                              </w:rPr>
                              <w:t xml:space="preserve"> zu einem Thema und die dazugehörigen </w:t>
                            </w:r>
                            <w:r w:rsidRPr="000763E6">
                              <w:rPr>
                                <w:rFonts w:ascii="Bradley Hand ITC" w:hAnsi="Bradley Hand ITC"/>
                                <w:b/>
                                <w:color w:val="171717" w:themeColor="background2" w:themeShade="1A"/>
                                <w:sz w:val="32"/>
                              </w:rPr>
                              <w:t>Antworten</w:t>
                            </w:r>
                            <w:r w:rsidRPr="000763E6">
                              <w:rPr>
                                <w:rFonts w:ascii="Bradley Hand ITC" w:hAnsi="Bradley Hand ITC"/>
                                <w:color w:val="171717" w:themeColor="background2" w:themeShade="1A"/>
                                <w:sz w:val="32"/>
                              </w:rPr>
                              <w:t xml:space="preserve"> zusammengestellt.</w:t>
                            </w:r>
                          </w:p>
                          <w:p w:rsidR="00AF4968" w:rsidRPr="000763E6" w:rsidRDefault="00AF4968" w:rsidP="00AF4968">
                            <w:pPr>
                              <w:pStyle w:val="KeinLeerraum"/>
                              <w:rPr>
                                <w:rFonts w:ascii="Bradley Hand ITC" w:hAnsi="Bradley Hand ITC"/>
                                <w:color w:val="171717" w:themeColor="background2" w:themeShade="1A"/>
                                <w:sz w:val="32"/>
                              </w:rPr>
                            </w:pPr>
                          </w:p>
                          <w:p w:rsidR="00AF4968" w:rsidRPr="000763E6" w:rsidRDefault="00AF4968" w:rsidP="00AF4968">
                            <w:pPr>
                              <w:pStyle w:val="KeinLeerraum"/>
                              <w:rPr>
                                <w:rFonts w:ascii="Bradley Hand ITC" w:hAnsi="Bradley Hand ITC"/>
                                <w:color w:val="171717" w:themeColor="background2" w:themeShade="1A"/>
                                <w:sz w:val="32"/>
                              </w:rPr>
                            </w:pPr>
                          </w:p>
                          <w:p w:rsidR="00AF4968" w:rsidRPr="000763E6" w:rsidRDefault="00AF4968" w:rsidP="00AF4968">
                            <w:pPr>
                              <w:pStyle w:val="KeinLeerraum"/>
                              <w:rPr>
                                <w:rFonts w:ascii="Bradley Hand ITC" w:hAnsi="Bradley Hand ITC"/>
                                <w:color w:val="171717" w:themeColor="background2" w:themeShade="1A"/>
                                <w:sz w:val="32"/>
                              </w:rPr>
                            </w:pPr>
                            <w:r w:rsidRPr="000763E6">
                              <w:rPr>
                                <w:rFonts w:ascii="Bradley Hand ITC" w:hAnsi="Bradley Hand ITC"/>
                                <w:color w:val="171717" w:themeColor="background2" w:themeShade="1A"/>
                                <w:sz w:val="32"/>
                              </w:rPr>
                              <w:t>Beispiel:</w:t>
                            </w:r>
                          </w:p>
                          <w:p w:rsidR="00AF4968" w:rsidRPr="000763E6" w:rsidRDefault="00AF4968" w:rsidP="00AF4968">
                            <w:pPr>
                              <w:pStyle w:val="KeinLeerraum"/>
                              <w:rPr>
                                <w:rFonts w:ascii="Bradley Hand ITC" w:hAnsi="Bradley Hand ITC"/>
                                <w:color w:val="171717" w:themeColor="background2" w:themeShade="1A"/>
                                <w:sz w:val="32"/>
                              </w:rPr>
                            </w:pPr>
                          </w:p>
                          <w:p w:rsidR="00AF4968" w:rsidRPr="000763E6" w:rsidRDefault="00AF4968" w:rsidP="00AF4968">
                            <w:pPr>
                              <w:pStyle w:val="KeinLeerraum"/>
                              <w:rPr>
                                <w:rFonts w:ascii="Bradley Hand ITC" w:hAnsi="Bradley Hand ITC"/>
                                <w:color w:val="171717" w:themeColor="background2" w:themeShade="1A"/>
                                <w:sz w:val="32"/>
                              </w:rPr>
                            </w:pPr>
                            <w:r w:rsidRPr="000763E6">
                              <w:rPr>
                                <w:rFonts w:ascii="Bradley Hand ITC" w:hAnsi="Bradley Hand ITC"/>
                                <w:color w:val="171717" w:themeColor="background2" w:themeShade="1A"/>
                                <w:sz w:val="32"/>
                              </w:rPr>
                              <w:t>Welches Ziel hat das Jugendarbeit</w:t>
                            </w:r>
                            <w:r w:rsidRPr="000763E6">
                              <w:rPr>
                                <w:rFonts w:ascii="Bradley Hand ITC" w:hAnsi="Bradley Hand ITC"/>
                                <w:color w:val="171717" w:themeColor="background2" w:themeShade="1A"/>
                                <w:sz w:val="32"/>
                              </w:rPr>
                              <w:t>s</w:t>
                            </w:r>
                            <w:r w:rsidRPr="000763E6">
                              <w:rPr>
                                <w:rFonts w:ascii="Bradley Hand ITC" w:hAnsi="Bradley Hand ITC"/>
                                <w:color w:val="171717" w:themeColor="background2" w:themeShade="1A"/>
                                <w:sz w:val="32"/>
                              </w:rPr>
                              <w:t>schutzgesetz?</w:t>
                            </w:r>
                          </w:p>
                          <w:p w:rsidR="00AF4968" w:rsidRPr="000763E6" w:rsidRDefault="00AF4968" w:rsidP="00AF4968">
                            <w:pPr>
                              <w:pStyle w:val="KeinLeerraum"/>
                              <w:rPr>
                                <w:rFonts w:ascii="Bradley Hand ITC" w:hAnsi="Bradley Hand ITC"/>
                                <w:color w:val="171717" w:themeColor="background2" w:themeShade="1A"/>
                                <w:sz w:val="32"/>
                              </w:rPr>
                            </w:pPr>
                          </w:p>
                          <w:p w:rsidR="00AF4968" w:rsidRPr="000763E6" w:rsidRDefault="00AF4968" w:rsidP="00AF4968">
                            <w:pPr>
                              <w:pStyle w:val="KeinLeerraum"/>
                              <w:rPr>
                                <w:rFonts w:ascii="Bradley Hand ITC" w:hAnsi="Bradley Hand ITC"/>
                                <w:i/>
                                <w:color w:val="171717" w:themeColor="background2" w:themeShade="1A"/>
                                <w:sz w:val="32"/>
                              </w:rPr>
                            </w:pPr>
                            <w:r w:rsidRPr="000763E6">
                              <w:rPr>
                                <w:rFonts w:ascii="Bradley Hand ITC" w:hAnsi="Bradley Hand ITC"/>
                                <w:i/>
                                <w:color w:val="171717" w:themeColor="background2" w:themeShade="1A"/>
                                <w:sz w:val="32"/>
                              </w:rPr>
                              <w:t>Ziel des Jugendarbeitsschutzgesetzes ist es, Kinder und Jugendliche vor Überlastun</w:t>
                            </w:r>
                            <w:r w:rsidRPr="000763E6">
                              <w:rPr>
                                <w:rFonts w:ascii="Bradley Hand ITC" w:hAnsi="Bradley Hand ITC"/>
                                <w:i/>
                                <w:color w:val="171717" w:themeColor="background2" w:themeShade="1A"/>
                                <w:sz w:val="32"/>
                              </w:rPr>
                              <w:softHyphen/>
                              <w:t>gen zu schützen.</w:t>
                            </w:r>
                          </w:p>
                          <w:p w:rsidR="00AF4968" w:rsidRPr="000763E6" w:rsidRDefault="00AF4968" w:rsidP="00AF4968">
                            <w:pPr>
                              <w:jc w:val="center"/>
                              <w:rPr>
                                <w:rFonts w:ascii="Bradley Hand ITC" w:hAnsi="Bradley Hand IT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Gefaltete Ecke 1" o:spid="_x0000_s1026" type="#_x0000_t65" style="position:absolute;margin-left:-1.25pt;margin-top:-7.25pt;width:454.2pt;height:317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" adj="19348" fillcolor="#ff9" strokecolor="#bfbfbf [2412]" strokeweight=".5pt">
                <v:stroke joinstyle="miter"/>
                <v:textbox>
                  <w:txbxContent>
                    <w:p w:rsidR="000763E6" w:rsidRDefault="000763E6" w:rsidP="00AF4968">
                      <w:pPr>
                        <w:rPr>
                          <w:rStyle w:val="hgkelc"/>
                          <w:rFonts w:ascii="Bradley Hand ITC" w:hAnsi="Bradley Hand ITC"/>
                          <w:color w:val="171717" w:themeColor="background2" w:themeShade="1A"/>
                          <w:sz w:val="32"/>
                        </w:rPr>
                      </w:pPr>
                    </w:p>
                    <w:p w:rsidR="00AF4968" w:rsidRPr="000763E6" w:rsidRDefault="00AF4968" w:rsidP="00AF4968">
                      <w:pPr>
                        <w:rPr>
                          <w:rStyle w:val="hgkelc"/>
                          <w:rFonts w:ascii="Bradley Hand ITC" w:hAnsi="Bradley Hand ITC"/>
                          <w:color w:val="171717" w:themeColor="background2" w:themeShade="1A"/>
                          <w:sz w:val="32"/>
                        </w:rPr>
                      </w:pPr>
                      <w:r w:rsidRPr="000763E6">
                        <w:rPr>
                          <w:rStyle w:val="hgkelc"/>
                          <w:rFonts w:ascii="Bradley Hand ITC" w:hAnsi="Bradley Hand ITC"/>
                          <w:color w:val="171717" w:themeColor="background2" w:themeShade="1A"/>
                          <w:sz w:val="32"/>
                        </w:rPr>
                        <w:t>FAQ ist die Abkürzung für "Frequently Asked Questions". Das bedeutet so viel wie "</w:t>
                      </w:r>
                      <w:r w:rsidRPr="000763E6">
                        <w:rPr>
                          <w:rStyle w:val="hgkelc"/>
                          <w:rFonts w:ascii="Bradley Hand ITC" w:hAnsi="Bradley Hand ITC"/>
                          <w:b/>
                          <w:color w:val="171717" w:themeColor="background2" w:themeShade="1A"/>
                          <w:sz w:val="32"/>
                        </w:rPr>
                        <w:t>häufig gestellte Fragen</w:t>
                      </w:r>
                      <w:r w:rsidRPr="000763E6">
                        <w:rPr>
                          <w:rStyle w:val="hgkelc"/>
                          <w:rFonts w:ascii="Bradley Hand ITC" w:hAnsi="Bradley Hand ITC"/>
                          <w:color w:val="171717" w:themeColor="background2" w:themeShade="1A"/>
                          <w:sz w:val="32"/>
                        </w:rPr>
                        <w:t xml:space="preserve">". </w:t>
                      </w:r>
                    </w:p>
                    <w:p w:rsidR="00AF4968" w:rsidRPr="000763E6" w:rsidRDefault="00AF4968" w:rsidP="00AF4968">
                      <w:pPr>
                        <w:pStyle w:val="KeinLeerraum"/>
                        <w:rPr>
                          <w:rFonts w:ascii="Bradley Hand ITC" w:hAnsi="Bradley Hand ITC"/>
                          <w:color w:val="171717" w:themeColor="background2" w:themeShade="1A"/>
                          <w:sz w:val="32"/>
                        </w:rPr>
                      </w:pPr>
                      <w:r w:rsidRPr="000763E6">
                        <w:rPr>
                          <w:rFonts w:ascii="Bradley Hand ITC" w:hAnsi="Bradley Hand ITC"/>
                          <w:color w:val="171717" w:themeColor="background2" w:themeShade="1A"/>
                          <w:sz w:val="32"/>
                        </w:rPr>
                        <w:t xml:space="preserve">In FAQ werden häufig gestellte </w:t>
                      </w:r>
                      <w:r w:rsidRPr="000763E6">
                        <w:rPr>
                          <w:rFonts w:ascii="Bradley Hand ITC" w:hAnsi="Bradley Hand ITC"/>
                          <w:b/>
                          <w:color w:val="171717" w:themeColor="background2" w:themeShade="1A"/>
                          <w:sz w:val="32"/>
                        </w:rPr>
                        <w:t>Fragen</w:t>
                      </w:r>
                      <w:r w:rsidRPr="000763E6">
                        <w:rPr>
                          <w:rFonts w:ascii="Bradley Hand ITC" w:hAnsi="Bradley Hand ITC"/>
                          <w:color w:val="171717" w:themeColor="background2" w:themeShade="1A"/>
                          <w:sz w:val="32"/>
                        </w:rPr>
                        <w:t xml:space="preserve"> zu einem Thema und die dazugehörigen </w:t>
                      </w:r>
                      <w:r w:rsidRPr="000763E6">
                        <w:rPr>
                          <w:rFonts w:ascii="Bradley Hand ITC" w:hAnsi="Bradley Hand ITC"/>
                          <w:b/>
                          <w:color w:val="171717" w:themeColor="background2" w:themeShade="1A"/>
                          <w:sz w:val="32"/>
                        </w:rPr>
                        <w:t>Antworten</w:t>
                      </w:r>
                      <w:r w:rsidRPr="000763E6">
                        <w:rPr>
                          <w:rFonts w:ascii="Bradley Hand ITC" w:hAnsi="Bradley Hand ITC"/>
                          <w:color w:val="171717" w:themeColor="background2" w:themeShade="1A"/>
                          <w:sz w:val="32"/>
                        </w:rPr>
                        <w:t xml:space="preserve"> zusammengestellt.</w:t>
                      </w:r>
                    </w:p>
                    <w:p w:rsidR="00AF4968" w:rsidRPr="000763E6" w:rsidRDefault="00AF4968" w:rsidP="00AF4968">
                      <w:pPr>
                        <w:pStyle w:val="KeinLeerraum"/>
                        <w:rPr>
                          <w:rFonts w:ascii="Bradley Hand ITC" w:hAnsi="Bradley Hand ITC"/>
                          <w:color w:val="171717" w:themeColor="background2" w:themeShade="1A"/>
                          <w:sz w:val="32"/>
                        </w:rPr>
                      </w:pPr>
                    </w:p>
                    <w:p w:rsidR="00AF4968" w:rsidRPr="000763E6" w:rsidRDefault="00AF4968" w:rsidP="00AF4968">
                      <w:pPr>
                        <w:pStyle w:val="KeinLeerraum"/>
                        <w:rPr>
                          <w:rFonts w:ascii="Bradley Hand ITC" w:hAnsi="Bradley Hand ITC"/>
                          <w:color w:val="171717" w:themeColor="background2" w:themeShade="1A"/>
                          <w:sz w:val="32"/>
                        </w:rPr>
                      </w:pPr>
                    </w:p>
                    <w:p w:rsidR="00AF4968" w:rsidRPr="000763E6" w:rsidRDefault="00AF4968" w:rsidP="00AF4968">
                      <w:pPr>
                        <w:pStyle w:val="KeinLeerraum"/>
                        <w:rPr>
                          <w:rFonts w:ascii="Bradley Hand ITC" w:hAnsi="Bradley Hand ITC"/>
                          <w:color w:val="171717" w:themeColor="background2" w:themeShade="1A"/>
                          <w:sz w:val="32"/>
                        </w:rPr>
                      </w:pPr>
                      <w:r w:rsidRPr="000763E6">
                        <w:rPr>
                          <w:rFonts w:ascii="Bradley Hand ITC" w:hAnsi="Bradley Hand ITC"/>
                          <w:color w:val="171717" w:themeColor="background2" w:themeShade="1A"/>
                          <w:sz w:val="32"/>
                        </w:rPr>
                        <w:t>Beispiel:</w:t>
                      </w:r>
                    </w:p>
                    <w:p w:rsidR="00AF4968" w:rsidRPr="000763E6" w:rsidRDefault="00AF4968" w:rsidP="00AF4968">
                      <w:pPr>
                        <w:pStyle w:val="KeinLeerraum"/>
                        <w:rPr>
                          <w:rFonts w:ascii="Bradley Hand ITC" w:hAnsi="Bradley Hand ITC"/>
                          <w:color w:val="171717" w:themeColor="background2" w:themeShade="1A"/>
                          <w:sz w:val="32"/>
                        </w:rPr>
                      </w:pPr>
                    </w:p>
                    <w:p w:rsidR="00AF4968" w:rsidRPr="000763E6" w:rsidRDefault="00AF4968" w:rsidP="00AF4968">
                      <w:pPr>
                        <w:pStyle w:val="KeinLeerraum"/>
                        <w:rPr>
                          <w:rFonts w:ascii="Bradley Hand ITC" w:hAnsi="Bradley Hand ITC"/>
                          <w:color w:val="171717" w:themeColor="background2" w:themeShade="1A"/>
                          <w:sz w:val="32"/>
                        </w:rPr>
                      </w:pPr>
                      <w:r w:rsidRPr="000763E6">
                        <w:rPr>
                          <w:rFonts w:ascii="Bradley Hand ITC" w:hAnsi="Bradley Hand ITC"/>
                          <w:color w:val="171717" w:themeColor="background2" w:themeShade="1A"/>
                          <w:sz w:val="32"/>
                        </w:rPr>
                        <w:t>Welches Ziel hat das Jugendarbeit</w:t>
                      </w:r>
                      <w:r w:rsidRPr="000763E6">
                        <w:rPr>
                          <w:rFonts w:ascii="Bradley Hand ITC" w:hAnsi="Bradley Hand ITC"/>
                          <w:color w:val="171717" w:themeColor="background2" w:themeShade="1A"/>
                          <w:sz w:val="32"/>
                        </w:rPr>
                        <w:t>s</w:t>
                      </w:r>
                      <w:r w:rsidRPr="000763E6">
                        <w:rPr>
                          <w:rFonts w:ascii="Bradley Hand ITC" w:hAnsi="Bradley Hand ITC"/>
                          <w:color w:val="171717" w:themeColor="background2" w:themeShade="1A"/>
                          <w:sz w:val="32"/>
                        </w:rPr>
                        <w:t>schutzgesetz?</w:t>
                      </w:r>
                    </w:p>
                    <w:p w:rsidR="00AF4968" w:rsidRPr="000763E6" w:rsidRDefault="00AF4968" w:rsidP="00AF4968">
                      <w:pPr>
                        <w:pStyle w:val="KeinLeerraum"/>
                        <w:rPr>
                          <w:rFonts w:ascii="Bradley Hand ITC" w:hAnsi="Bradley Hand ITC"/>
                          <w:color w:val="171717" w:themeColor="background2" w:themeShade="1A"/>
                          <w:sz w:val="32"/>
                        </w:rPr>
                      </w:pPr>
                    </w:p>
                    <w:p w:rsidR="00AF4968" w:rsidRPr="000763E6" w:rsidRDefault="00AF4968" w:rsidP="00AF4968">
                      <w:pPr>
                        <w:pStyle w:val="KeinLeerraum"/>
                        <w:rPr>
                          <w:rFonts w:ascii="Bradley Hand ITC" w:hAnsi="Bradley Hand ITC"/>
                          <w:i/>
                          <w:color w:val="171717" w:themeColor="background2" w:themeShade="1A"/>
                          <w:sz w:val="32"/>
                        </w:rPr>
                      </w:pPr>
                      <w:r w:rsidRPr="000763E6">
                        <w:rPr>
                          <w:rFonts w:ascii="Bradley Hand ITC" w:hAnsi="Bradley Hand ITC"/>
                          <w:i/>
                          <w:color w:val="171717" w:themeColor="background2" w:themeShade="1A"/>
                          <w:sz w:val="32"/>
                        </w:rPr>
                        <w:t>Ziel des Jugendarbeitsschutzgesetzes ist es, Kinder und Jugendliche vor Überlastun</w:t>
                      </w:r>
                      <w:r w:rsidRPr="000763E6">
                        <w:rPr>
                          <w:rFonts w:ascii="Bradley Hand ITC" w:hAnsi="Bradley Hand ITC"/>
                          <w:i/>
                          <w:color w:val="171717" w:themeColor="background2" w:themeShade="1A"/>
                          <w:sz w:val="32"/>
                        </w:rPr>
                        <w:softHyphen/>
                        <w:t>gen zu schützen.</w:t>
                      </w:r>
                    </w:p>
                    <w:p w:rsidR="00AF4968" w:rsidRPr="000763E6" w:rsidRDefault="00AF4968" w:rsidP="00AF4968">
                      <w:pPr>
                        <w:jc w:val="center"/>
                        <w:rPr>
                          <w:rFonts w:ascii="Bradley Hand ITC" w:hAnsi="Bradley Hand IT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F4968" w:rsidRDefault="00AF4968" w:rsidP="00AF4968">
      <w:pPr>
        <w:pStyle w:val="KeinLeerraum"/>
      </w:pPr>
    </w:p>
    <w:p w:rsidR="00AF4968" w:rsidRDefault="00AF4968" w:rsidP="00AF4968">
      <w:pPr>
        <w:pStyle w:val="KeinLeerraum"/>
      </w:pPr>
    </w:p>
    <w:p w:rsidR="00AF4968" w:rsidRDefault="00AF4968" w:rsidP="00AF4968">
      <w:pPr>
        <w:pStyle w:val="KeinLeerraum"/>
      </w:pPr>
    </w:p>
    <w:p w:rsidR="00AF4968" w:rsidRDefault="00AF4968" w:rsidP="00AF4968">
      <w:pPr>
        <w:pStyle w:val="KeinLeerraum"/>
      </w:pPr>
    </w:p>
    <w:p w:rsidR="00AF4968" w:rsidRPr="00AF4968" w:rsidRDefault="00AF4968" w:rsidP="00AF4968">
      <w:pPr>
        <w:pStyle w:val="KeinLeerraum"/>
      </w:pPr>
      <w:bookmarkStart w:id="0" w:name="_GoBack"/>
      <w:bookmarkEnd w:id="0"/>
    </w:p>
    <w:sectPr w:rsidR="00AF4968" w:rsidRPr="00AF49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968"/>
    <w:rsid w:val="000763E6"/>
    <w:rsid w:val="00105B79"/>
    <w:rsid w:val="00206306"/>
    <w:rsid w:val="00A85A8C"/>
    <w:rsid w:val="00AF4968"/>
    <w:rsid w:val="00BD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3B7A1"/>
  <w15:chartTrackingRefBased/>
  <w15:docId w15:val="{A5FA54D4-C420-44E0-9722-8A394DFA2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next w:val="KeinLeerraum"/>
    <w:qFormat/>
    <w:rsid w:val="00105B79"/>
  </w:style>
  <w:style w:type="paragraph" w:styleId="berschrift3">
    <w:name w:val="heading 3"/>
    <w:basedOn w:val="Standard"/>
    <w:link w:val="berschrift3Zchn"/>
    <w:uiPriority w:val="9"/>
    <w:qFormat/>
    <w:rsid w:val="00AF49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BD2A39"/>
    <w:pPr>
      <w:spacing w:after="0" w:line="240" w:lineRule="auto"/>
    </w:pPr>
  </w:style>
  <w:style w:type="character" w:customStyle="1" w:styleId="hgkelc">
    <w:name w:val="hgkelc"/>
    <w:basedOn w:val="Absatz-Standardschriftart"/>
    <w:rsid w:val="00AF4968"/>
  </w:style>
  <w:style w:type="character" w:customStyle="1" w:styleId="berschrift3Zchn">
    <w:name w:val="Überschrift 3 Zchn"/>
    <w:basedOn w:val="Absatz-Standardschriftart"/>
    <w:link w:val="berschrift3"/>
    <w:uiPriority w:val="9"/>
    <w:rsid w:val="00AF4968"/>
    <w:rPr>
      <w:rFonts w:ascii="Times New Roman" w:eastAsia="Times New Roman" w:hAnsi="Times New Roman" w:cs="Times New Roman"/>
      <w:b/>
      <w:bCs/>
      <w:sz w:val="27"/>
      <w:szCs w:val="27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1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384A8-B340-4515-9358-570EA5112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6</Characters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2023-05-04T13:30:00Z</dcterms:created>
  <dcterms:modified xsi:type="dcterms:W3CDTF">2023-05-04T13:45:00Z</dcterms:modified>
</cp:coreProperties>
</file>