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0C" w:rsidRPr="00DC3F43" w:rsidRDefault="0005550C" w:rsidP="00EF0DB4">
      <w:pPr>
        <w:spacing w:line="276" w:lineRule="auto"/>
        <w:rPr>
          <w:rFonts w:ascii="Arial" w:hAnsi="Arial"/>
          <w:sz w:val="52"/>
          <w:szCs w:val="52"/>
        </w:rPr>
      </w:pPr>
      <w:r w:rsidRPr="00DC3F43">
        <w:rPr>
          <w:rFonts w:ascii="Arial" w:hAnsi="Arial"/>
          <w:sz w:val="52"/>
          <w:szCs w:val="52"/>
        </w:rPr>
        <w:t>„</w:t>
      </w:r>
      <w:r w:rsidR="00EF0DB4" w:rsidRPr="00DC3F43">
        <w:rPr>
          <w:rFonts w:ascii="Arial" w:hAnsi="Arial"/>
          <w:sz w:val="52"/>
          <w:szCs w:val="52"/>
        </w:rPr>
        <w:t>Pantomime</w:t>
      </w:r>
      <w:r w:rsidRPr="00DC3F43">
        <w:rPr>
          <w:rFonts w:ascii="Arial" w:hAnsi="Arial"/>
          <w:sz w:val="52"/>
          <w:szCs w:val="52"/>
        </w:rPr>
        <w:t xml:space="preserve">“ </w:t>
      </w:r>
    </w:p>
    <w:p w:rsidR="0005550C" w:rsidRPr="00DC3F43" w:rsidRDefault="0005550C" w:rsidP="00EF0DB4">
      <w:pPr>
        <w:spacing w:line="276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1034"/>
        <w:gridCol w:w="2149"/>
        <w:gridCol w:w="1136"/>
        <w:gridCol w:w="543"/>
        <w:gridCol w:w="1766"/>
      </w:tblGrid>
      <w:tr w:rsidR="0005550C" w:rsidRPr="00DC3F43" w:rsidTr="00674F1F">
        <w:tc>
          <w:tcPr>
            <w:tcW w:w="0" w:type="auto"/>
            <w:gridSpan w:val="6"/>
            <w:shd w:val="clear" w:color="auto" w:fill="BFBFBF" w:themeFill="background1" w:themeFillShade="BF"/>
          </w:tcPr>
          <w:p w:rsidR="0005550C" w:rsidRPr="00DC3F43" w:rsidRDefault="0005550C" w:rsidP="00EF0DB4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  <w:r w:rsidRPr="00DC3F43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05550C" w:rsidRPr="00DC3F43" w:rsidTr="008A0379">
        <w:tc>
          <w:tcPr>
            <w:tcW w:w="3694" w:type="dxa"/>
            <w:gridSpan w:val="2"/>
          </w:tcPr>
          <w:p w:rsidR="0005550C" w:rsidRPr="00DC3F43" w:rsidRDefault="0005550C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Kompetenzbereich</w:t>
            </w:r>
          </w:p>
        </w:tc>
        <w:tc>
          <w:tcPr>
            <w:tcW w:w="5594" w:type="dxa"/>
            <w:gridSpan w:val="4"/>
          </w:tcPr>
          <w:p w:rsidR="0005550C" w:rsidRPr="00DC3F43" w:rsidRDefault="0005550C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Kompetenzbeschreibung</w:t>
            </w:r>
          </w:p>
        </w:tc>
      </w:tr>
      <w:tr w:rsidR="0005550C" w:rsidRPr="00DC3F43" w:rsidTr="008A0379">
        <w:tc>
          <w:tcPr>
            <w:tcW w:w="3694" w:type="dxa"/>
            <w:gridSpan w:val="2"/>
            <w:vAlign w:val="center"/>
          </w:tcPr>
          <w:p w:rsidR="00EF0DB4" w:rsidRPr="00DC3F43" w:rsidRDefault="00EF0DB4" w:rsidP="00EF0DB4">
            <w:pPr>
              <w:spacing w:line="276" w:lineRule="auto"/>
              <w:rPr>
                <w:rFonts w:ascii="Arial" w:hAnsi="Arial"/>
                <w:b/>
                <w:caps/>
                <w:sz w:val="22"/>
              </w:rPr>
            </w:pPr>
            <w:r w:rsidRPr="00DC3F43">
              <w:rPr>
                <w:rFonts w:ascii="Arial" w:hAnsi="Arial"/>
                <w:b/>
                <w:caps/>
                <w:sz w:val="22"/>
              </w:rPr>
              <w:t>Arbeitsweise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  <w:b/>
                <w:caps/>
                <w:sz w:val="22"/>
              </w:rPr>
            </w:pPr>
            <w:r w:rsidRPr="00DC3F43">
              <w:rPr>
                <w:rFonts w:ascii="Arial" w:hAnsi="Arial"/>
                <w:b/>
                <w:caps/>
                <w:sz w:val="22"/>
              </w:rPr>
              <w:t>(Lfs 3;4)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  <w:b/>
                <w:caps/>
                <w:sz w:val="22"/>
              </w:rPr>
            </w:pPr>
            <w:r w:rsidRPr="00DC3F43">
              <w:rPr>
                <w:rFonts w:ascii="Arial" w:hAnsi="Arial"/>
                <w:b/>
                <w:caps/>
                <w:sz w:val="22"/>
              </w:rPr>
              <w:t>Kooperation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  <w:b/>
                <w:caps/>
                <w:sz w:val="22"/>
              </w:rPr>
              <w:t>(lFS 2;3</w:t>
            </w:r>
            <w:r w:rsidR="00FF042E">
              <w:rPr>
                <w:rFonts w:ascii="Arial" w:hAnsi="Arial"/>
                <w:b/>
                <w:caps/>
                <w:sz w:val="22"/>
              </w:rPr>
              <w:t>, 5</w:t>
            </w:r>
            <w:r w:rsidRPr="00DC3F43">
              <w:rPr>
                <w:rFonts w:ascii="Arial" w:hAnsi="Arial"/>
                <w:b/>
                <w:caps/>
                <w:sz w:val="22"/>
              </w:rPr>
              <w:t>)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  <w:b/>
                <w:caps/>
                <w:sz w:val="22"/>
              </w:rPr>
            </w:pPr>
            <w:r w:rsidRPr="00DC3F43">
              <w:rPr>
                <w:rFonts w:ascii="Arial" w:hAnsi="Arial"/>
                <w:b/>
                <w:caps/>
                <w:sz w:val="22"/>
              </w:rPr>
              <w:t>Selbststeuerung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  <w:b/>
                <w:caps/>
                <w:sz w:val="22"/>
              </w:rPr>
            </w:pPr>
            <w:r w:rsidRPr="00DC3F43">
              <w:rPr>
                <w:rFonts w:ascii="Arial" w:hAnsi="Arial"/>
                <w:b/>
                <w:caps/>
                <w:sz w:val="22"/>
              </w:rPr>
              <w:t>(LFS 4)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  <w:b/>
                <w:caps/>
                <w:sz w:val="22"/>
              </w:rPr>
            </w:pPr>
            <w:r w:rsidRPr="00DC3F43">
              <w:rPr>
                <w:rFonts w:ascii="Arial" w:hAnsi="Arial"/>
                <w:b/>
                <w:caps/>
                <w:sz w:val="22"/>
              </w:rPr>
              <w:t>Kommunikation</w:t>
            </w:r>
          </w:p>
          <w:p w:rsidR="00EF0DB4" w:rsidRDefault="00EF0DB4" w:rsidP="00EF0DB4">
            <w:pPr>
              <w:spacing w:line="276" w:lineRule="auto"/>
              <w:rPr>
                <w:rFonts w:ascii="Arial" w:hAnsi="Arial"/>
                <w:b/>
                <w:caps/>
                <w:sz w:val="22"/>
              </w:rPr>
            </w:pPr>
            <w:r w:rsidRPr="00DC3F43">
              <w:rPr>
                <w:rFonts w:ascii="Arial" w:hAnsi="Arial"/>
                <w:b/>
                <w:caps/>
                <w:sz w:val="22"/>
              </w:rPr>
              <w:t>(LFS 3)</w:t>
            </w:r>
          </w:p>
          <w:p w:rsidR="004C4339" w:rsidRDefault="004C4339" w:rsidP="00EF0DB4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VERANTWORTUNGSBEWUSSTSEIN</w:t>
            </w:r>
          </w:p>
          <w:p w:rsidR="004C4339" w:rsidRPr="004C4339" w:rsidRDefault="004C4339" w:rsidP="00EF0DB4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(LFS 2)</w:t>
            </w:r>
          </w:p>
          <w:p w:rsidR="0005550C" w:rsidRPr="00DC3F43" w:rsidRDefault="0005550C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5594" w:type="dxa"/>
            <w:gridSpan w:val="4"/>
            <w:vAlign w:val="center"/>
          </w:tcPr>
          <w:p w:rsidR="00EF0DB4" w:rsidRPr="00722BCF" w:rsidRDefault="00EF0DB4" w:rsidP="00EF0DB4">
            <w:pPr>
              <w:numPr>
                <w:ilvl w:val="1"/>
                <w:numId w:val="23"/>
              </w:numPr>
              <w:spacing w:line="276" w:lineRule="auto"/>
              <w:contextualSpacing/>
              <w:rPr>
                <w:rFonts w:ascii="Arial" w:hAnsi="Arial"/>
                <w:sz w:val="22"/>
                <w:szCs w:val="22"/>
              </w:rPr>
            </w:pPr>
            <w:r w:rsidRPr="00722BCF">
              <w:rPr>
                <w:rFonts w:ascii="Arial" w:hAnsi="Arial"/>
                <w:sz w:val="22"/>
                <w:szCs w:val="22"/>
              </w:rPr>
              <w:t>Ich kann meine Arbeit inhaltlich und zeitlich planen.</w:t>
            </w:r>
          </w:p>
          <w:p w:rsidR="00EF0DB4" w:rsidRPr="00722BCF" w:rsidRDefault="00EF0DB4" w:rsidP="00EF0DB4">
            <w:pPr>
              <w:numPr>
                <w:ilvl w:val="1"/>
                <w:numId w:val="23"/>
              </w:numPr>
              <w:spacing w:line="276" w:lineRule="auto"/>
              <w:contextualSpacing/>
              <w:rPr>
                <w:rFonts w:ascii="Arial" w:hAnsi="Arial"/>
                <w:sz w:val="22"/>
                <w:szCs w:val="22"/>
              </w:rPr>
            </w:pPr>
            <w:r w:rsidRPr="00722BCF">
              <w:rPr>
                <w:rFonts w:ascii="Arial" w:hAnsi="Arial"/>
                <w:sz w:val="22"/>
                <w:szCs w:val="22"/>
              </w:rPr>
              <w:t>Ich kann mich der Situation und den Zuhörern</w:t>
            </w:r>
            <w:r w:rsidR="00673FD0" w:rsidRPr="00722BCF">
              <w:rPr>
                <w:rFonts w:ascii="Arial" w:hAnsi="Arial"/>
                <w:sz w:val="22"/>
                <w:szCs w:val="22"/>
              </w:rPr>
              <w:t xml:space="preserve"> </w:t>
            </w:r>
            <w:r w:rsidRPr="00722BCF">
              <w:rPr>
                <w:rFonts w:ascii="Arial" w:hAnsi="Arial"/>
                <w:sz w:val="22"/>
                <w:szCs w:val="22"/>
              </w:rPr>
              <w:t>anpassen.</w:t>
            </w:r>
          </w:p>
          <w:p w:rsidR="00EF0DB4" w:rsidRPr="00722BCF" w:rsidRDefault="00EF0DB4" w:rsidP="00EF0DB4">
            <w:pPr>
              <w:numPr>
                <w:ilvl w:val="1"/>
                <w:numId w:val="23"/>
              </w:numPr>
              <w:spacing w:line="276" w:lineRule="auto"/>
              <w:contextualSpacing/>
              <w:rPr>
                <w:rFonts w:ascii="Arial" w:hAnsi="Arial"/>
                <w:sz w:val="22"/>
                <w:szCs w:val="22"/>
              </w:rPr>
            </w:pPr>
            <w:r w:rsidRPr="00722BCF">
              <w:rPr>
                <w:rFonts w:ascii="Arial" w:hAnsi="Arial"/>
                <w:sz w:val="22"/>
                <w:szCs w:val="22"/>
              </w:rPr>
              <w:t>Ich kann mich an Gesprächsregeln halten.</w:t>
            </w:r>
          </w:p>
          <w:p w:rsidR="00EF0DB4" w:rsidRPr="00722BCF" w:rsidRDefault="00EF0DB4" w:rsidP="00EF0DB4">
            <w:pPr>
              <w:numPr>
                <w:ilvl w:val="1"/>
                <w:numId w:val="23"/>
              </w:numPr>
              <w:spacing w:line="276" w:lineRule="auto"/>
              <w:contextualSpacing/>
              <w:rPr>
                <w:rFonts w:ascii="Arial" w:hAnsi="Arial"/>
                <w:sz w:val="22"/>
                <w:szCs w:val="22"/>
              </w:rPr>
            </w:pPr>
            <w:r w:rsidRPr="00722BCF">
              <w:rPr>
                <w:rFonts w:ascii="Arial" w:hAnsi="Arial"/>
                <w:sz w:val="22"/>
                <w:szCs w:val="22"/>
              </w:rPr>
              <w:t>Ich kann mich an einen Plan halten.</w:t>
            </w:r>
          </w:p>
          <w:p w:rsidR="00EF0DB4" w:rsidRPr="00722BCF" w:rsidRDefault="00EF0DB4" w:rsidP="00EF0DB4">
            <w:pPr>
              <w:numPr>
                <w:ilvl w:val="1"/>
                <w:numId w:val="23"/>
              </w:numPr>
              <w:spacing w:line="276" w:lineRule="auto"/>
              <w:contextualSpacing/>
              <w:rPr>
                <w:rFonts w:ascii="Arial" w:hAnsi="Arial"/>
                <w:sz w:val="22"/>
                <w:szCs w:val="22"/>
              </w:rPr>
            </w:pPr>
            <w:r w:rsidRPr="00722BCF">
              <w:rPr>
                <w:rFonts w:ascii="Arial" w:hAnsi="Arial"/>
                <w:sz w:val="22"/>
                <w:szCs w:val="22"/>
              </w:rPr>
              <w:t>Ich kann meine Leistungen einstufen.</w:t>
            </w:r>
          </w:p>
          <w:p w:rsidR="0005550C" w:rsidRPr="00722BCF" w:rsidRDefault="00EF0DB4" w:rsidP="00EF0DB4">
            <w:pPr>
              <w:pStyle w:val="Listenabsatz"/>
              <w:numPr>
                <w:ilvl w:val="1"/>
                <w:numId w:val="23"/>
              </w:num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2BCF">
              <w:rPr>
                <w:rFonts w:ascii="Arial" w:hAnsi="Arial"/>
                <w:sz w:val="22"/>
                <w:szCs w:val="22"/>
              </w:rPr>
              <w:t xml:space="preserve">Ich kann Ansprüche an meine Leistungen </w:t>
            </w:r>
            <w:r w:rsidRPr="00722BCF">
              <w:rPr>
                <w:rFonts w:ascii="Arial" w:hAnsi="Arial"/>
                <w:sz w:val="22"/>
                <w:szCs w:val="22"/>
              </w:rPr>
              <w:br/>
              <w:t>stellen.</w:t>
            </w:r>
          </w:p>
          <w:p w:rsidR="004C4339" w:rsidRPr="00722BCF" w:rsidRDefault="004C4339" w:rsidP="00EF0DB4">
            <w:pPr>
              <w:pStyle w:val="Listenabsatz"/>
              <w:numPr>
                <w:ilvl w:val="1"/>
                <w:numId w:val="23"/>
              </w:num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2BCF">
              <w:rPr>
                <w:rFonts w:ascii="Arial" w:hAnsi="Arial"/>
                <w:sz w:val="22"/>
                <w:szCs w:val="22"/>
              </w:rPr>
              <w:t>Ich kann meine Handlungen auf mich und meine Bedürfnisse abstimmen.</w:t>
            </w:r>
          </w:p>
          <w:p w:rsidR="00FF042E" w:rsidRPr="00DC3F43" w:rsidRDefault="00FF042E" w:rsidP="00EF0DB4">
            <w:pPr>
              <w:pStyle w:val="Listenabsatz"/>
              <w:numPr>
                <w:ilvl w:val="1"/>
                <w:numId w:val="23"/>
              </w:numPr>
              <w:spacing w:line="276" w:lineRule="auto"/>
              <w:rPr>
                <w:rFonts w:ascii="Arial" w:hAnsi="Arial"/>
              </w:rPr>
            </w:pPr>
            <w:r w:rsidRPr="00722BCF">
              <w:rPr>
                <w:rFonts w:ascii="Arial" w:hAnsi="Arial"/>
                <w:sz w:val="22"/>
                <w:szCs w:val="22"/>
              </w:rPr>
              <w:t>Ich kann mich aktiv für gemeinsame Entscheidungen einsetzen.</w:t>
            </w:r>
          </w:p>
        </w:tc>
      </w:tr>
      <w:tr w:rsidR="0005550C" w:rsidRPr="00DC3F43" w:rsidTr="00674F1F">
        <w:tc>
          <w:tcPr>
            <w:tcW w:w="0" w:type="auto"/>
            <w:gridSpan w:val="6"/>
            <w:shd w:val="clear" w:color="auto" w:fill="BFBFBF" w:themeFill="background1" w:themeFillShade="BF"/>
          </w:tcPr>
          <w:p w:rsidR="0005550C" w:rsidRPr="00DC3F43" w:rsidRDefault="0005550C" w:rsidP="00EF0DB4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  <w:r w:rsidRPr="00DC3F43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674F1F" w:rsidRPr="00DC3F43" w:rsidTr="008A0379">
        <w:tc>
          <w:tcPr>
            <w:tcW w:w="2660" w:type="dxa"/>
          </w:tcPr>
          <w:p w:rsidR="00674F1F" w:rsidRPr="00DC3F43" w:rsidRDefault="00674F1F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Zeitbedarf:</w:t>
            </w:r>
          </w:p>
        </w:tc>
        <w:tc>
          <w:tcPr>
            <w:tcW w:w="3183" w:type="dxa"/>
            <w:gridSpan w:val="2"/>
          </w:tcPr>
          <w:p w:rsidR="00674F1F" w:rsidRPr="00DC3F43" w:rsidRDefault="00674F1F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 xml:space="preserve">Vor dem Unterricht: </w:t>
            </w:r>
            <w:r w:rsidR="00EF0DB4" w:rsidRPr="00DC3F43">
              <w:rPr>
                <w:rFonts w:ascii="Arial" w:hAnsi="Arial"/>
              </w:rPr>
              <w:t>5</w:t>
            </w:r>
            <w:r w:rsidRPr="00DC3F43">
              <w:rPr>
                <w:rFonts w:ascii="Arial" w:hAnsi="Arial"/>
              </w:rPr>
              <w:t xml:space="preserve"> Minuten</w:t>
            </w:r>
          </w:p>
        </w:tc>
        <w:tc>
          <w:tcPr>
            <w:tcW w:w="1679" w:type="dxa"/>
            <w:gridSpan w:val="2"/>
          </w:tcPr>
          <w:p w:rsidR="00674F1F" w:rsidRPr="00DC3F43" w:rsidRDefault="00674F1F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 xml:space="preserve">Nach dem Unterricht: </w:t>
            </w:r>
          </w:p>
        </w:tc>
        <w:tc>
          <w:tcPr>
            <w:tcW w:w="1766" w:type="dxa"/>
          </w:tcPr>
          <w:p w:rsidR="00674F1F" w:rsidRPr="00DC3F43" w:rsidRDefault="00674F1F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 xml:space="preserve">Im Unterricht: </w:t>
            </w:r>
            <w:r w:rsidR="00EF0DB4" w:rsidRPr="00DC3F43">
              <w:rPr>
                <w:rFonts w:ascii="Arial" w:hAnsi="Arial"/>
              </w:rPr>
              <w:t>45 Minu</w:t>
            </w:r>
            <w:r w:rsidRPr="00DC3F43">
              <w:rPr>
                <w:rFonts w:ascii="Arial" w:hAnsi="Arial"/>
              </w:rPr>
              <w:t>ten</w:t>
            </w:r>
          </w:p>
        </w:tc>
      </w:tr>
      <w:tr w:rsidR="00674F1F" w:rsidRPr="00DC3F43" w:rsidTr="008A0379">
        <w:tc>
          <w:tcPr>
            <w:tcW w:w="2660" w:type="dxa"/>
          </w:tcPr>
          <w:p w:rsidR="00674F1F" w:rsidRPr="00DC3F43" w:rsidRDefault="00674F1F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Ziele:</w:t>
            </w:r>
          </w:p>
        </w:tc>
        <w:tc>
          <w:tcPr>
            <w:tcW w:w="6628" w:type="dxa"/>
            <w:gridSpan w:val="5"/>
          </w:tcPr>
          <w:p w:rsidR="00674F1F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Durch eine Pantomimeübung soll die Vollständige Handlung, den Schülerinnen und Schülern im Tun verdeutlicht werden</w:t>
            </w:r>
            <w:r w:rsidRPr="00DC3F43">
              <w:rPr>
                <w:rFonts w:ascii="Arial" w:hAnsi="Arial"/>
                <w:sz w:val="22"/>
              </w:rPr>
              <w:t>.</w:t>
            </w:r>
          </w:p>
        </w:tc>
      </w:tr>
      <w:tr w:rsidR="003B479C" w:rsidRPr="00DC3F43" w:rsidTr="008A0379">
        <w:tc>
          <w:tcPr>
            <w:tcW w:w="2660" w:type="dxa"/>
          </w:tcPr>
          <w:p w:rsidR="003B479C" w:rsidRPr="00DC3F43" w:rsidRDefault="003B479C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Material</w:t>
            </w:r>
            <w:r w:rsidR="00674F1F" w:rsidRPr="00DC3F43">
              <w:rPr>
                <w:rFonts w:ascii="Arial" w:hAnsi="Arial"/>
              </w:rPr>
              <w:t xml:space="preserve"> und Medien</w:t>
            </w:r>
          </w:p>
        </w:tc>
        <w:tc>
          <w:tcPr>
            <w:tcW w:w="6628" w:type="dxa"/>
            <w:gridSpan w:val="5"/>
          </w:tcPr>
          <w:p w:rsidR="003B479C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Karten mit Situationsbeschreibungen. Übersicht zur vollständigen Handlung</w:t>
            </w:r>
          </w:p>
        </w:tc>
      </w:tr>
      <w:tr w:rsidR="003B479C" w:rsidRPr="00DC3F43" w:rsidTr="008A0379">
        <w:tc>
          <w:tcPr>
            <w:tcW w:w="2660" w:type="dxa"/>
          </w:tcPr>
          <w:p w:rsidR="003B479C" w:rsidRPr="00DC3F43" w:rsidRDefault="003B479C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Rahmenbedingen</w:t>
            </w:r>
          </w:p>
        </w:tc>
        <w:tc>
          <w:tcPr>
            <w:tcW w:w="6628" w:type="dxa"/>
            <w:gridSpan w:val="5"/>
          </w:tcPr>
          <w:p w:rsidR="00EF0DB4" w:rsidRPr="00DC3F43" w:rsidRDefault="00EF0DB4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Im Mittelpunkt des Unterrichtes stehen die Einführung und das Erleben der vollständigen Handlung.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Eine weitere Möglichkeit zur Thematisierung der vollständigen Handlung ist durch die Übung Lerntheke gegeben.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  <w:b/>
              </w:rPr>
            </w:pPr>
            <w:r w:rsidRPr="00DC3F43">
              <w:rPr>
                <w:rFonts w:ascii="Arial" w:hAnsi="Arial"/>
                <w:b/>
              </w:rPr>
              <w:t>Weiterführung</w:t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Ein zweiter Durchlauf der Pantomimeübung, kann nach einigen Tagen mit von den Schülerinnen und Schülern selbstausgedachten Situationen durchgeführt werden.</w:t>
            </w:r>
            <w:r w:rsidRPr="00DC3F43">
              <w:rPr>
                <w:rFonts w:ascii="Arial" w:hAnsi="Arial"/>
              </w:rPr>
              <w:br/>
            </w:r>
          </w:p>
          <w:p w:rsidR="00EF0DB4" w:rsidRPr="00DC3F43" w:rsidRDefault="00EF0DB4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Anhand praktischer Lernaufgaben (z.B. Organisation des Besuchs im BIZ; Planung der Wochenplanarbeit) kann die Anwendung der vollständigen Handlung eingeübt.</w:t>
            </w:r>
          </w:p>
          <w:p w:rsidR="003B479C" w:rsidRPr="00DC3F43" w:rsidRDefault="00EF0DB4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  <w:szCs w:val="24"/>
              </w:rPr>
              <w:t>Auch im Fachunterricht sollte das Prinzip der Vollständigen Handlung immer wieder thematisiert und aufgegriffen werden.</w:t>
            </w:r>
          </w:p>
        </w:tc>
      </w:tr>
      <w:tr w:rsidR="00674F1F" w:rsidRPr="00DC3F43" w:rsidTr="008A0379">
        <w:tc>
          <w:tcPr>
            <w:tcW w:w="2660" w:type="dxa"/>
          </w:tcPr>
          <w:p w:rsidR="00674F1F" w:rsidRPr="00DC3F43" w:rsidRDefault="00674F1F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Vorbereitung:</w:t>
            </w:r>
          </w:p>
        </w:tc>
        <w:tc>
          <w:tcPr>
            <w:tcW w:w="6628" w:type="dxa"/>
            <w:gridSpan w:val="5"/>
            <w:tcBorders>
              <w:bottom w:val="single" w:sz="4" w:space="0" w:color="auto"/>
            </w:tcBorders>
          </w:tcPr>
          <w:p w:rsidR="00674F1F" w:rsidRPr="00DC3F43" w:rsidRDefault="00EF0DB4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Kopieren und zuschneiden</w:t>
            </w:r>
            <w:r w:rsidR="00673FD0">
              <w:rPr>
                <w:rFonts w:ascii="Arial" w:hAnsi="Arial"/>
              </w:rPr>
              <w:t xml:space="preserve"> </w:t>
            </w:r>
            <w:r w:rsidRPr="00DC3F43">
              <w:rPr>
                <w:rFonts w:ascii="Arial" w:hAnsi="Arial"/>
              </w:rPr>
              <w:t xml:space="preserve">der Karten mit </w:t>
            </w:r>
            <w:r w:rsidR="00673FD0">
              <w:rPr>
                <w:rFonts w:ascii="Arial" w:hAnsi="Arial"/>
              </w:rPr>
              <w:t>Beispiel-Handlungen</w:t>
            </w:r>
            <w:r w:rsidRPr="00DC3F43">
              <w:rPr>
                <w:rFonts w:ascii="Arial" w:hAnsi="Arial"/>
              </w:rPr>
              <w:t>.</w:t>
            </w:r>
          </w:p>
        </w:tc>
      </w:tr>
      <w:tr w:rsidR="00EA660E" w:rsidRPr="00DC3F43" w:rsidTr="008A0379">
        <w:tc>
          <w:tcPr>
            <w:tcW w:w="2660" w:type="dxa"/>
            <w:vMerge w:val="restart"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Ablauf</w:t>
            </w:r>
            <w:bookmarkStart w:id="0" w:name="_GoBack"/>
            <w:bookmarkEnd w:id="0"/>
          </w:p>
        </w:tc>
        <w:tc>
          <w:tcPr>
            <w:tcW w:w="4319" w:type="dxa"/>
            <w:gridSpan w:val="3"/>
            <w:tcBorders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Die Schülerinnen und Schüler sitzen im Stuhlkreis und bilden Tandems.</w:t>
            </w:r>
          </w:p>
        </w:tc>
        <w:tc>
          <w:tcPr>
            <w:tcW w:w="2309" w:type="dxa"/>
            <w:gridSpan w:val="2"/>
            <w:tcBorders>
              <w:left w:val="nil"/>
              <w:bottom w:val="nil"/>
            </w:tcBorders>
            <w:vAlign w:val="center"/>
          </w:tcPr>
          <w:p w:rsidR="00EA660E" w:rsidRPr="00DC3F43" w:rsidRDefault="00EA660E" w:rsidP="00EF0DB4">
            <w:pPr>
              <w:spacing w:after="160" w:line="276" w:lineRule="auto"/>
              <w:rPr>
                <w:rFonts w:ascii="Arial" w:hAnsi="Arial"/>
              </w:rPr>
            </w:pP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In der Mitte des Stuhlkreises liegen verdeckt Aufgabenkärtchen.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660E" w:rsidRPr="00DC3F43" w:rsidRDefault="00EA660E" w:rsidP="00EF0DB4">
            <w:pPr>
              <w:spacing w:after="160" w:line="276" w:lineRule="auto"/>
              <w:rPr>
                <w:rFonts w:ascii="Arial" w:hAnsi="Arial"/>
              </w:rPr>
            </w:pP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 xml:space="preserve">Jedes Tandem nimmt ein Aufgabenkärtchen und liest dieses </w:t>
            </w:r>
            <w:r w:rsidRPr="00DC3F43">
              <w:rPr>
                <w:rFonts w:ascii="Arial" w:hAnsi="Arial"/>
              </w:rPr>
              <w:lastRenderedPageBreak/>
              <w:t xml:space="preserve">durch. 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660E" w:rsidRPr="00673FD0" w:rsidRDefault="00EA660E" w:rsidP="00EF0DB4">
            <w:pPr>
              <w:spacing w:after="160" w:line="276" w:lineRule="auto"/>
              <w:rPr>
                <w:rFonts w:ascii="Arial" w:hAnsi="Arial"/>
                <w:b/>
              </w:rPr>
            </w:pPr>
            <w:r w:rsidRPr="00673FD0">
              <w:rPr>
                <w:rFonts w:ascii="Arial" w:hAnsi="Arial"/>
                <w:b/>
              </w:rPr>
              <w:lastRenderedPageBreak/>
              <w:t>Informieren</w:t>
            </w: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Die Tandems haben 3 Minuten Zeit, sich zu überlegen wie die Aufgabe pantomimisch dargestellt werden kann.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660E" w:rsidRPr="00673FD0" w:rsidRDefault="00EA660E" w:rsidP="00EF0DB4">
            <w:pPr>
              <w:spacing w:after="160" w:line="276" w:lineRule="auto"/>
              <w:rPr>
                <w:rFonts w:ascii="Arial" w:hAnsi="Arial"/>
                <w:b/>
              </w:rPr>
            </w:pPr>
            <w:r w:rsidRPr="00673FD0">
              <w:rPr>
                <w:rFonts w:ascii="Arial" w:hAnsi="Arial"/>
                <w:b/>
              </w:rPr>
              <w:t>Planen</w:t>
            </w: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Jedes Tandem entscheidet sich für eine Vorgehensweise.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660E" w:rsidRPr="00673FD0" w:rsidRDefault="00EA660E" w:rsidP="00EF0DB4">
            <w:pPr>
              <w:spacing w:after="160" w:line="276" w:lineRule="auto"/>
              <w:rPr>
                <w:rFonts w:ascii="Arial" w:hAnsi="Arial"/>
                <w:b/>
              </w:rPr>
            </w:pPr>
            <w:r w:rsidRPr="00673FD0">
              <w:rPr>
                <w:rFonts w:ascii="Arial" w:hAnsi="Arial"/>
                <w:b/>
              </w:rPr>
              <w:t>Entscheiden</w:t>
            </w: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Jedes Tandem stellt seine Aufgabe pantomimisch dar.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660E" w:rsidRPr="00673FD0" w:rsidRDefault="00EA660E" w:rsidP="00EF0DB4">
            <w:pPr>
              <w:spacing w:after="160" w:line="276" w:lineRule="auto"/>
              <w:rPr>
                <w:rFonts w:ascii="Arial" w:hAnsi="Arial"/>
                <w:b/>
              </w:rPr>
            </w:pPr>
            <w:r w:rsidRPr="00673FD0">
              <w:rPr>
                <w:rFonts w:ascii="Arial" w:hAnsi="Arial"/>
                <w:b/>
              </w:rPr>
              <w:t>Ausführen</w:t>
            </w: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Nach der pantomimischen Präsentation wird jedes Tandem gefragt, ob es mit der Darstellung zufrieden ist.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660E" w:rsidRPr="00673FD0" w:rsidRDefault="00EA660E" w:rsidP="00EF0DB4">
            <w:pPr>
              <w:spacing w:after="160" w:line="276" w:lineRule="auto"/>
              <w:rPr>
                <w:rFonts w:ascii="Arial" w:hAnsi="Arial"/>
                <w:b/>
              </w:rPr>
            </w:pPr>
            <w:r w:rsidRPr="00673FD0">
              <w:rPr>
                <w:rFonts w:ascii="Arial" w:hAnsi="Arial"/>
                <w:b/>
              </w:rPr>
              <w:t>Kontrollieren</w:t>
            </w: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Die anderen Schülerinnen und Schüler teilen mit, was sie gesehen haben. Dabei soll so konkret wie möglich angegeben werden, wie die Aufgabenstellung gewesen sein könnte.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660E" w:rsidRPr="00673FD0" w:rsidRDefault="00EA660E" w:rsidP="00EF0DB4">
            <w:pPr>
              <w:spacing w:after="160" w:line="276" w:lineRule="auto"/>
              <w:rPr>
                <w:rFonts w:ascii="Arial" w:hAnsi="Arial"/>
                <w:b/>
              </w:rPr>
            </w:pPr>
            <w:r w:rsidRPr="00673FD0">
              <w:rPr>
                <w:rFonts w:ascii="Arial" w:hAnsi="Arial"/>
                <w:b/>
              </w:rPr>
              <w:t>Bewerten</w:t>
            </w: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bottom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Jedes Tandem teilt mit, ob es bei der nächsten Präsentation etwas ändern würde.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660E" w:rsidRPr="00DC3F43" w:rsidRDefault="00EA660E" w:rsidP="00EF0DB4">
            <w:pPr>
              <w:spacing w:after="160" w:line="276" w:lineRule="auto"/>
              <w:rPr>
                <w:rFonts w:ascii="Arial" w:hAnsi="Arial"/>
              </w:rPr>
            </w:pP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right w:val="nil"/>
            </w:tcBorders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0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Jedes Tandem wird mit Applaus in den Stuhlkreis verabschiedet.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</w:tcBorders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</w:tr>
      <w:tr w:rsidR="00EA660E" w:rsidRPr="00DC3F43" w:rsidTr="008A0379">
        <w:tc>
          <w:tcPr>
            <w:tcW w:w="2660" w:type="dxa"/>
            <w:vMerge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628" w:type="dxa"/>
            <w:gridSpan w:val="5"/>
            <w:tcBorders>
              <w:top w:val="nil"/>
            </w:tcBorders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 xml:space="preserve">Nach den Präsentationen aller Schülertandems erfolgt der Transfer zur vollständigen Handlung anhand der Übersichtsfolie mit den sechs Handlungsschritten (informieren – planen – entscheiden – durchführen – kontrollieren - bewerten). </w:t>
            </w:r>
          </w:p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 xml:space="preserve">Hier kann auch die vorbereitete Präsentation genutzt werden. </w:t>
            </w:r>
          </w:p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</w:p>
        </w:tc>
      </w:tr>
      <w:tr w:rsidR="00EA660E" w:rsidRPr="00DC3F43" w:rsidTr="00674F1F">
        <w:tc>
          <w:tcPr>
            <w:tcW w:w="0" w:type="auto"/>
            <w:gridSpan w:val="6"/>
            <w:shd w:val="clear" w:color="auto" w:fill="BFBFBF" w:themeFill="background1" w:themeFillShade="BF"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  <w:r w:rsidRPr="00DC3F43">
              <w:rPr>
                <w:rFonts w:ascii="Arial" w:hAnsi="Arial"/>
                <w:sz w:val="32"/>
                <w:szCs w:val="32"/>
              </w:rPr>
              <w:t>Reflexionsphase und Transfer</w:t>
            </w:r>
          </w:p>
        </w:tc>
      </w:tr>
      <w:tr w:rsidR="00EA660E" w:rsidRPr="00DC3F43" w:rsidTr="008A0379">
        <w:tc>
          <w:tcPr>
            <w:tcW w:w="2660" w:type="dxa"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Transfer- / Reflexionsfragen im Gespräch mit den Schülern</w:t>
            </w:r>
          </w:p>
        </w:tc>
        <w:tc>
          <w:tcPr>
            <w:tcW w:w="6628" w:type="dxa"/>
            <w:gridSpan w:val="5"/>
          </w:tcPr>
          <w:p w:rsidR="00EF0DB4" w:rsidRPr="00DC3F43" w:rsidRDefault="00EF0DB4" w:rsidP="00EF0DB4">
            <w:pPr>
              <w:pStyle w:val="Listenabsatz"/>
              <w:numPr>
                <w:ilvl w:val="0"/>
                <w:numId w:val="24"/>
              </w:numPr>
              <w:spacing w:after="160"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Welche Schritte der vollständigen Handlung haben Sie im Verlauf der Übung durchgeführt?</w:t>
            </w:r>
          </w:p>
          <w:p w:rsidR="00EA660E" w:rsidRPr="00DC3F43" w:rsidRDefault="00EF0DB4" w:rsidP="00EF0DB4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Worin liegt der Nutzen der vollständigen Handlung für das Lernen?</w:t>
            </w:r>
          </w:p>
        </w:tc>
      </w:tr>
      <w:tr w:rsidR="00EA660E" w:rsidRPr="00DC3F43" w:rsidTr="008A0379">
        <w:tc>
          <w:tcPr>
            <w:tcW w:w="2660" w:type="dxa"/>
          </w:tcPr>
          <w:p w:rsidR="00EA660E" w:rsidRPr="00DC3F43" w:rsidRDefault="00EA660E" w:rsidP="00EF0DB4">
            <w:p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Fragen zur Nachbereitung für die Lehrkraft</w:t>
            </w:r>
          </w:p>
        </w:tc>
        <w:tc>
          <w:tcPr>
            <w:tcW w:w="6628" w:type="dxa"/>
            <w:gridSpan w:val="5"/>
          </w:tcPr>
          <w:p w:rsidR="00EA660E" w:rsidRPr="00DC3F43" w:rsidRDefault="00EA660E" w:rsidP="00EF0DB4">
            <w:pPr>
              <w:pStyle w:val="Listenabsatz"/>
              <w:numPr>
                <w:ilvl w:val="0"/>
                <w:numId w:val="21"/>
              </w:num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Konnten die Schülerinnen und Schüler in der Reflexion die Schritte der vollständigen Handlung erkennen?</w:t>
            </w:r>
          </w:p>
          <w:p w:rsidR="00EA660E" w:rsidRPr="00DC3F43" w:rsidRDefault="00EA660E" w:rsidP="00EF0DB4">
            <w:pPr>
              <w:pStyle w:val="Listenabsatz"/>
              <w:numPr>
                <w:ilvl w:val="0"/>
                <w:numId w:val="21"/>
              </w:num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Benötigen die Schüler noch weitere Angebote zur Umsetzung der vollständigen Handlung?</w:t>
            </w:r>
          </w:p>
          <w:p w:rsidR="00EA660E" w:rsidRPr="00DC3F43" w:rsidRDefault="00EA660E" w:rsidP="00EF0DB4">
            <w:pPr>
              <w:pStyle w:val="Listenabsatz"/>
              <w:numPr>
                <w:ilvl w:val="0"/>
                <w:numId w:val="21"/>
              </w:num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Konnten die Schüler Vorteile für ihr künftiges Handeln erkennen?</w:t>
            </w:r>
          </w:p>
          <w:p w:rsidR="00EA660E" w:rsidRPr="00DC3F43" w:rsidRDefault="00EA660E" w:rsidP="00EF0DB4">
            <w:pPr>
              <w:pStyle w:val="Listenabsatz"/>
              <w:numPr>
                <w:ilvl w:val="0"/>
                <w:numId w:val="21"/>
              </w:numPr>
              <w:spacing w:line="276" w:lineRule="auto"/>
              <w:rPr>
                <w:rFonts w:ascii="Arial" w:hAnsi="Arial"/>
              </w:rPr>
            </w:pPr>
            <w:r w:rsidRPr="00DC3F43">
              <w:rPr>
                <w:rFonts w:ascii="Arial" w:hAnsi="Arial"/>
              </w:rPr>
              <w:t>Gab es Stolpersteine in der Umsetzung?</w:t>
            </w:r>
          </w:p>
        </w:tc>
      </w:tr>
    </w:tbl>
    <w:p w:rsidR="0005550C" w:rsidRPr="00DC3F43" w:rsidRDefault="0005550C" w:rsidP="00EF0DB4">
      <w:pPr>
        <w:tabs>
          <w:tab w:val="left" w:pos="3975"/>
        </w:tabs>
        <w:spacing w:line="276" w:lineRule="auto"/>
        <w:rPr>
          <w:rFonts w:ascii="Arial" w:hAnsi="Arial"/>
        </w:rPr>
      </w:pPr>
    </w:p>
    <w:p w:rsidR="00EA660E" w:rsidRPr="00DC3F43" w:rsidRDefault="00EA660E" w:rsidP="00EF0DB4">
      <w:pPr>
        <w:tabs>
          <w:tab w:val="left" w:pos="3975"/>
        </w:tabs>
        <w:spacing w:line="276" w:lineRule="auto"/>
        <w:rPr>
          <w:rFonts w:ascii="Arial" w:hAnsi="Arial"/>
        </w:rPr>
      </w:pPr>
    </w:p>
    <w:p w:rsidR="00B31A16" w:rsidRPr="00DC3F43" w:rsidRDefault="00B31A16" w:rsidP="00EF0DB4">
      <w:pPr>
        <w:spacing w:after="200" w:line="276" w:lineRule="auto"/>
        <w:rPr>
          <w:rFonts w:ascii="Arial" w:hAnsi="Arial"/>
        </w:rPr>
      </w:pPr>
      <w:r w:rsidRPr="00DC3F43">
        <w:rPr>
          <w:rFonts w:ascii="Arial" w:hAnsi="Arial"/>
        </w:rPr>
        <w:br w:type="page"/>
      </w:r>
    </w:p>
    <w:p w:rsidR="00B31A16" w:rsidRPr="00DC3F43" w:rsidRDefault="00B31A16" w:rsidP="00EF0DB4">
      <w:pPr>
        <w:spacing w:line="276" w:lineRule="auto"/>
        <w:rPr>
          <w:rFonts w:ascii="Arial" w:hAnsi="Arial"/>
          <w:b/>
          <w:sz w:val="28"/>
          <w:szCs w:val="28"/>
        </w:rPr>
      </w:pPr>
      <w:r w:rsidRPr="00DC3F43">
        <w:rPr>
          <w:rFonts w:ascii="Arial" w:hAnsi="Arial"/>
          <w:b/>
          <w:sz w:val="28"/>
          <w:szCs w:val="28"/>
        </w:rPr>
        <w:lastRenderedPageBreak/>
        <w:t>Mögliche Aufgabenbeispiele für die Pantomimeübung zur Einführung der vollständigen Handlung</w:t>
      </w:r>
    </w:p>
    <w:p w:rsidR="00B31A16" w:rsidRPr="00DC3F43" w:rsidRDefault="00B31A16" w:rsidP="00EF0DB4">
      <w:pPr>
        <w:spacing w:line="276" w:lineRule="auto"/>
        <w:rPr>
          <w:rFonts w:ascii="Arial" w:hAnsi="Arial"/>
          <w:b/>
          <w:sz w:val="40"/>
          <w:szCs w:val="40"/>
        </w:rPr>
      </w:pPr>
    </w:p>
    <w:p w:rsidR="00B31A16" w:rsidRPr="00DC3F43" w:rsidRDefault="00B31A16" w:rsidP="00EF0DB4">
      <w:pPr>
        <w:pStyle w:val="Listenabsatz"/>
        <w:numPr>
          <w:ilvl w:val="0"/>
          <w:numId w:val="22"/>
        </w:numPr>
        <w:spacing w:after="160" w:line="276" w:lineRule="auto"/>
        <w:rPr>
          <w:rFonts w:ascii="Arial" w:hAnsi="Arial"/>
        </w:rPr>
      </w:pPr>
      <w:r w:rsidRPr="00DC3F43">
        <w:rPr>
          <w:rFonts w:ascii="Arial" w:hAnsi="Arial"/>
        </w:rPr>
        <w:t>Im Supermarkt an der Kasse stehen - die Waren auf die Ablage legen – bezahlen -  die Waren wieder in den Einkaufswagen legen - den Kassenzettel überprüfen.</w:t>
      </w:r>
    </w:p>
    <w:p w:rsidR="00B31A16" w:rsidRPr="00DC3F43" w:rsidRDefault="00B31A16" w:rsidP="00EF0DB4">
      <w:pPr>
        <w:pStyle w:val="Listenabsatz"/>
        <w:numPr>
          <w:ilvl w:val="0"/>
          <w:numId w:val="22"/>
        </w:numPr>
        <w:spacing w:after="160" w:line="276" w:lineRule="auto"/>
        <w:rPr>
          <w:rFonts w:ascii="Arial" w:hAnsi="Arial"/>
        </w:rPr>
      </w:pPr>
      <w:r w:rsidRPr="00DC3F43">
        <w:rPr>
          <w:rFonts w:ascii="Arial" w:hAnsi="Arial"/>
        </w:rPr>
        <w:t>In ein Restaurant gehen - sich an einen Tisch setzen - die Speisekarte erhalten und anschauen - ein Gericht bestellen - das bestellte Gericht erhalten - das bestellte Gericht essen - bezahlen- das Restaurant wieder verlassen.</w:t>
      </w:r>
    </w:p>
    <w:p w:rsidR="00B31A16" w:rsidRPr="00DC3F43" w:rsidRDefault="00B31A16" w:rsidP="00EF0DB4">
      <w:pPr>
        <w:pStyle w:val="Listenabsatz"/>
        <w:numPr>
          <w:ilvl w:val="0"/>
          <w:numId w:val="22"/>
        </w:numPr>
        <w:spacing w:after="160" w:line="276" w:lineRule="auto"/>
        <w:rPr>
          <w:rFonts w:ascii="Arial" w:hAnsi="Arial"/>
        </w:rPr>
      </w:pPr>
      <w:r w:rsidRPr="00DC3F43">
        <w:rPr>
          <w:rFonts w:ascii="Arial" w:hAnsi="Arial"/>
        </w:rPr>
        <w:t>Ein Loch in die Wand bohren - einen Wandhaken anbringen - ein Bild aufhängen - prüfen, ob das Bild gerade hängt - zufrieden sein mit der Ausführung.</w:t>
      </w:r>
    </w:p>
    <w:p w:rsidR="00B31A16" w:rsidRPr="00DC3F43" w:rsidRDefault="00B31A16" w:rsidP="00EF0DB4">
      <w:pPr>
        <w:pStyle w:val="Listenabsatz"/>
        <w:numPr>
          <w:ilvl w:val="0"/>
          <w:numId w:val="22"/>
        </w:numPr>
        <w:spacing w:after="160" w:line="276" w:lineRule="auto"/>
        <w:rPr>
          <w:rFonts w:ascii="Arial" w:hAnsi="Arial"/>
        </w:rPr>
      </w:pPr>
      <w:r w:rsidRPr="00DC3F43">
        <w:rPr>
          <w:rFonts w:ascii="Arial" w:hAnsi="Arial"/>
        </w:rPr>
        <w:t>Eine Wand abmessen - Tapetenrollen bereit legen - den Tapetenkleister anrühren - eine Tapetenbahn ausrollen und zuschneiden - die Tapetenbahn einkleistern - die Tapetenbahn an die Wand kleben - überprüfen ob die Tapete gerade hängt.</w:t>
      </w:r>
    </w:p>
    <w:p w:rsidR="00B31A16" w:rsidRPr="00DC3F43" w:rsidRDefault="00B31A16" w:rsidP="00EF0DB4">
      <w:pPr>
        <w:pStyle w:val="Listenabsatz"/>
        <w:numPr>
          <w:ilvl w:val="0"/>
          <w:numId w:val="22"/>
        </w:numPr>
        <w:spacing w:after="160" w:line="276" w:lineRule="auto"/>
        <w:rPr>
          <w:rFonts w:ascii="Arial" w:hAnsi="Arial"/>
        </w:rPr>
      </w:pPr>
      <w:r w:rsidRPr="00DC3F43">
        <w:rPr>
          <w:rFonts w:ascii="Arial" w:hAnsi="Arial"/>
        </w:rPr>
        <w:t>Geschirr und Besteck für ein Mittagessen aus einem Küchenschrank holen - das Geschirr und das Besteck zu einem Tisch bringen - den Tisch decken - überprüfen ob alles vorhanden ist.</w:t>
      </w:r>
    </w:p>
    <w:p w:rsidR="00B31A16" w:rsidRPr="00DC3F43" w:rsidRDefault="00B31A16" w:rsidP="00EF0DB4">
      <w:pPr>
        <w:pStyle w:val="Listenabsatz"/>
        <w:numPr>
          <w:ilvl w:val="0"/>
          <w:numId w:val="22"/>
        </w:numPr>
        <w:spacing w:after="160" w:line="276" w:lineRule="auto"/>
        <w:rPr>
          <w:rFonts w:ascii="Arial" w:hAnsi="Arial"/>
        </w:rPr>
      </w:pPr>
      <w:r w:rsidRPr="00DC3F43">
        <w:rPr>
          <w:rFonts w:ascii="Arial" w:hAnsi="Arial"/>
        </w:rPr>
        <w:t>Geschirr und Besteck spülen - das Geschirr und das Besteck abtrocknen - das abgetrocknete Geschirr und Besteck in den vorgesehenen Küchenschränken verstauen - das Abtrockentuch über einen Handtuchhalter legen.</w:t>
      </w:r>
    </w:p>
    <w:p w:rsidR="00B31A16" w:rsidRPr="00DC3F43" w:rsidRDefault="00B31A16" w:rsidP="00EF0DB4">
      <w:pPr>
        <w:pStyle w:val="Listenabsatz"/>
        <w:numPr>
          <w:ilvl w:val="0"/>
          <w:numId w:val="22"/>
        </w:numPr>
        <w:spacing w:after="160" w:line="276" w:lineRule="auto"/>
        <w:rPr>
          <w:rFonts w:ascii="Arial" w:hAnsi="Arial"/>
        </w:rPr>
      </w:pPr>
      <w:r w:rsidRPr="00DC3F43">
        <w:rPr>
          <w:rFonts w:ascii="Arial" w:hAnsi="Arial"/>
        </w:rPr>
        <w:t>Kleider aus einem Kleiderschrank holen - die Kleider in einen Koffer packen - den Koffer verschließen und zum Auto bringen- den Koffer im Kofferraum des Autos verstauen - den Kofferraum verschließen - mit dem Auto wegfahren.</w:t>
      </w:r>
    </w:p>
    <w:p w:rsidR="00B31A16" w:rsidRPr="00DC3F43" w:rsidRDefault="00B31A16" w:rsidP="00EF0DB4">
      <w:pPr>
        <w:pStyle w:val="Listenabsatz"/>
        <w:numPr>
          <w:ilvl w:val="0"/>
          <w:numId w:val="22"/>
        </w:numPr>
        <w:spacing w:after="160" w:line="276" w:lineRule="auto"/>
        <w:rPr>
          <w:rFonts w:ascii="Arial" w:hAnsi="Arial"/>
          <w:szCs w:val="24"/>
        </w:rPr>
      </w:pPr>
      <w:r w:rsidRPr="00DC3F43">
        <w:rPr>
          <w:rFonts w:ascii="Arial" w:hAnsi="Arial"/>
        </w:rPr>
        <w:t>Wäsche für den Waschvorgang sortieren–Wäsche in die Waschmaschine legen-Waschpulver in die Waschmaschine geben - den Waschvorgang starten - die Wäsche aus der Waschmaschine in den Wäschekorb legen - die Wäsche am Wäscheständer aufhängen.</w:t>
      </w:r>
    </w:p>
    <w:p w:rsidR="00EF0DB4" w:rsidRPr="00DC3F43" w:rsidRDefault="00EF0DB4" w:rsidP="00EF0DB4">
      <w:pPr>
        <w:spacing w:after="200" w:line="276" w:lineRule="auto"/>
        <w:rPr>
          <w:rFonts w:ascii="Arial" w:hAnsi="Arial"/>
        </w:rPr>
      </w:pPr>
      <w:r w:rsidRPr="00DC3F43">
        <w:rPr>
          <w:rFonts w:ascii="Arial" w:hAnsi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F0DB4" w:rsidRPr="00DC3F43" w:rsidTr="00EF0DB4">
        <w:trPr>
          <w:trHeight w:val="4536"/>
        </w:trPr>
        <w:tc>
          <w:tcPr>
            <w:tcW w:w="4536" w:type="dxa"/>
            <w:vAlign w:val="center"/>
          </w:tcPr>
          <w:p w:rsidR="00EF0DB4" w:rsidRPr="00DC3F43" w:rsidRDefault="00EF0DB4" w:rsidP="00EF0DB4">
            <w:pPr>
              <w:spacing w:after="160" w:line="276" w:lineRule="auto"/>
              <w:ind w:left="360"/>
              <w:rPr>
                <w:rFonts w:ascii="Arial" w:hAnsi="Arial"/>
                <w:sz w:val="24"/>
                <w:szCs w:val="24"/>
              </w:rPr>
            </w:pPr>
            <w:r w:rsidRPr="00DC3F43">
              <w:rPr>
                <w:rFonts w:ascii="Arial" w:hAnsi="Arial"/>
                <w:sz w:val="24"/>
                <w:szCs w:val="24"/>
              </w:rPr>
              <w:lastRenderedPageBreak/>
              <w:t>Im Supermarkt an der Kasse stehen - die Waren auf die Ablage legen – bezahlen -  die Waren wieder in den Einkaufswagen legen - den Kassenzettel überprüfen.</w:t>
            </w:r>
          </w:p>
        </w:tc>
        <w:tc>
          <w:tcPr>
            <w:tcW w:w="4536" w:type="dxa"/>
            <w:vAlign w:val="center"/>
          </w:tcPr>
          <w:p w:rsidR="00EF0DB4" w:rsidRPr="00DC3F43" w:rsidRDefault="00EF0DB4" w:rsidP="00EF0DB4">
            <w:pPr>
              <w:spacing w:after="160" w:line="276" w:lineRule="auto"/>
              <w:ind w:left="360"/>
              <w:rPr>
                <w:rFonts w:ascii="Arial" w:hAnsi="Arial"/>
                <w:sz w:val="24"/>
                <w:szCs w:val="24"/>
              </w:rPr>
            </w:pPr>
            <w:r w:rsidRPr="00DC3F43">
              <w:rPr>
                <w:rFonts w:ascii="Arial" w:hAnsi="Arial"/>
                <w:sz w:val="24"/>
                <w:szCs w:val="24"/>
              </w:rPr>
              <w:t>In ein Restaurant gehen - sich an einen Tisch setzen - die Speisekarte erhalten und anschauen - ein Gericht bestellen - das bestellte Gericht erhalten - das bestellte Gericht essen - bezahlen- das Restaurant wieder verlassen.</w:t>
            </w:r>
          </w:p>
        </w:tc>
      </w:tr>
      <w:tr w:rsidR="00EF0DB4" w:rsidRPr="00DC3F43" w:rsidTr="00EF0DB4">
        <w:trPr>
          <w:trHeight w:val="4536"/>
        </w:trPr>
        <w:tc>
          <w:tcPr>
            <w:tcW w:w="4536" w:type="dxa"/>
            <w:vAlign w:val="center"/>
          </w:tcPr>
          <w:p w:rsidR="00EF0DB4" w:rsidRPr="00DC3F43" w:rsidRDefault="00EF0DB4" w:rsidP="00EF0DB4">
            <w:pPr>
              <w:spacing w:after="160" w:line="276" w:lineRule="auto"/>
              <w:ind w:left="360"/>
              <w:rPr>
                <w:rFonts w:ascii="Arial" w:hAnsi="Arial"/>
                <w:sz w:val="24"/>
                <w:szCs w:val="24"/>
              </w:rPr>
            </w:pPr>
            <w:r w:rsidRPr="00DC3F43">
              <w:rPr>
                <w:rFonts w:ascii="Arial" w:hAnsi="Arial"/>
                <w:sz w:val="24"/>
                <w:szCs w:val="24"/>
              </w:rPr>
              <w:t>Ein Loch in die Wand bohren - einen Wandhaken anbringen - ein Bild aufhängen - prüfen, ob das Bild gerade hängt - zufrieden sein mit der Ausführung.</w:t>
            </w:r>
          </w:p>
        </w:tc>
        <w:tc>
          <w:tcPr>
            <w:tcW w:w="4536" w:type="dxa"/>
            <w:vAlign w:val="center"/>
          </w:tcPr>
          <w:p w:rsidR="00EF0DB4" w:rsidRPr="00DC3F43" w:rsidRDefault="00EF0DB4" w:rsidP="00EF0DB4">
            <w:pPr>
              <w:spacing w:after="160" w:line="276" w:lineRule="auto"/>
              <w:ind w:left="360"/>
              <w:rPr>
                <w:rFonts w:ascii="Arial" w:hAnsi="Arial"/>
                <w:sz w:val="24"/>
                <w:szCs w:val="24"/>
              </w:rPr>
            </w:pPr>
            <w:r w:rsidRPr="00DC3F43">
              <w:rPr>
                <w:rFonts w:ascii="Arial" w:hAnsi="Arial"/>
                <w:sz w:val="24"/>
                <w:szCs w:val="24"/>
              </w:rPr>
              <w:t>Eine Wand abmessen - Tapetenrollen bereit legen - den Tapetenkleister anrühren - eine Tapetenbahn ausrollen und zuschneiden - die Tapetenbahn einkleistern - die Tapetenbahn an die Wand kleben - überprüfen ob die Tapete gerade hängt.</w:t>
            </w:r>
          </w:p>
        </w:tc>
      </w:tr>
      <w:tr w:rsidR="00EF0DB4" w:rsidRPr="00DC3F43" w:rsidTr="00EF0DB4">
        <w:trPr>
          <w:trHeight w:val="4536"/>
        </w:trPr>
        <w:tc>
          <w:tcPr>
            <w:tcW w:w="4536" w:type="dxa"/>
            <w:vAlign w:val="center"/>
          </w:tcPr>
          <w:p w:rsidR="00EF0DB4" w:rsidRPr="00DC3F43" w:rsidRDefault="00EF0DB4" w:rsidP="00EF0DB4">
            <w:pPr>
              <w:spacing w:after="160" w:line="276" w:lineRule="auto"/>
              <w:ind w:left="360"/>
              <w:rPr>
                <w:rFonts w:ascii="Arial" w:hAnsi="Arial"/>
                <w:sz w:val="24"/>
                <w:szCs w:val="24"/>
              </w:rPr>
            </w:pPr>
            <w:r w:rsidRPr="00DC3F43">
              <w:rPr>
                <w:rFonts w:ascii="Arial" w:hAnsi="Arial"/>
                <w:sz w:val="24"/>
                <w:szCs w:val="24"/>
              </w:rPr>
              <w:lastRenderedPageBreak/>
              <w:t>Geschirr und Besteck für ein Mittagessen aus einem Küchenschrank holen - das Geschirr und das Besteck zu einem Tisch bringen - den Tisch decken - überprüfen ob alles vorhanden ist.</w:t>
            </w:r>
          </w:p>
        </w:tc>
        <w:tc>
          <w:tcPr>
            <w:tcW w:w="4536" w:type="dxa"/>
            <w:vAlign w:val="center"/>
          </w:tcPr>
          <w:p w:rsidR="00EF0DB4" w:rsidRPr="00DC3F43" w:rsidRDefault="00EF0DB4" w:rsidP="00EF0DB4">
            <w:pPr>
              <w:spacing w:after="160" w:line="276" w:lineRule="auto"/>
              <w:ind w:left="360"/>
              <w:rPr>
                <w:rFonts w:ascii="Arial" w:hAnsi="Arial"/>
                <w:sz w:val="24"/>
                <w:szCs w:val="24"/>
              </w:rPr>
            </w:pPr>
            <w:r w:rsidRPr="00DC3F43">
              <w:rPr>
                <w:rFonts w:ascii="Arial" w:hAnsi="Arial"/>
                <w:sz w:val="24"/>
                <w:szCs w:val="24"/>
              </w:rPr>
              <w:t>Geschirr und Besteck spülen - das Geschirr und das Besteck abtrocknen - das abgetrocknete Geschirr und Besteck in den vorgesehenen Küchenschränken verstauen - das Abtrockentuch über einen Handtuchhalter legen.</w:t>
            </w:r>
          </w:p>
        </w:tc>
      </w:tr>
      <w:tr w:rsidR="00EF0DB4" w:rsidRPr="00DC3F43" w:rsidTr="00EF0DB4">
        <w:trPr>
          <w:trHeight w:val="4536"/>
        </w:trPr>
        <w:tc>
          <w:tcPr>
            <w:tcW w:w="4536" w:type="dxa"/>
            <w:vAlign w:val="center"/>
          </w:tcPr>
          <w:p w:rsidR="00EF0DB4" w:rsidRPr="00DC3F43" w:rsidRDefault="00EF0DB4" w:rsidP="00EF0DB4">
            <w:pPr>
              <w:spacing w:after="160" w:line="276" w:lineRule="auto"/>
              <w:ind w:left="360"/>
              <w:rPr>
                <w:rFonts w:ascii="Arial" w:hAnsi="Arial"/>
                <w:sz w:val="24"/>
                <w:szCs w:val="24"/>
              </w:rPr>
            </w:pPr>
            <w:r w:rsidRPr="00DC3F43">
              <w:rPr>
                <w:rFonts w:ascii="Arial" w:hAnsi="Arial"/>
                <w:sz w:val="24"/>
                <w:szCs w:val="24"/>
              </w:rPr>
              <w:t>Kleider aus einem Kleiderschrank holen - die Kleider in einen Koffer packen - den Koffer verschließen und zum Auto bringen- den Koffer im Kofferraum des Autos verstauen - den Kofferraum verschließen - mit dem Auto wegfahren.</w:t>
            </w:r>
          </w:p>
        </w:tc>
        <w:tc>
          <w:tcPr>
            <w:tcW w:w="4536" w:type="dxa"/>
            <w:vAlign w:val="center"/>
          </w:tcPr>
          <w:p w:rsidR="00EF0DB4" w:rsidRPr="00DC3F43" w:rsidRDefault="00EF0DB4" w:rsidP="00EF0DB4">
            <w:pPr>
              <w:tabs>
                <w:tab w:val="left" w:pos="3975"/>
              </w:tabs>
              <w:spacing w:line="276" w:lineRule="auto"/>
              <w:ind w:left="360"/>
              <w:rPr>
                <w:rFonts w:ascii="Arial" w:hAnsi="Arial"/>
                <w:sz w:val="24"/>
                <w:szCs w:val="24"/>
              </w:rPr>
            </w:pPr>
            <w:r w:rsidRPr="00DC3F43">
              <w:rPr>
                <w:rFonts w:ascii="Arial" w:hAnsi="Arial"/>
                <w:sz w:val="24"/>
                <w:szCs w:val="24"/>
              </w:rPr>
              <w:t>Wäsche für den Waschvorgang sortieren–Wäsche in die Waschmaschine legen-Waschpulver in die Waschmaschine geben - den Waschvorgang starten - die Wäsche aus der Waschmaschine in den Wäschekorb legen - die Wäsche am Wäscheständer aufhängen.</w:t>
            </w:r>
          </w:p>
        </w:tc>
      </w:tr>
    </w:tbl>
    <w:p w:rsidR="00EA660E" w:rsidRPr="00DC3F43" w:rsidRDefault="00EA660E" w:rsidP="00EF0DB4">
      <w:pPr>
        <w:tabs>
          <w:tab w:val="left" w:pos="3975"/>
        </w:tabs>
        <w:spacing w:line="276" w:lineRule="auto"/>
        <w:rPr>
          <w:rFonts w:ascii="Arial" w:hAnsi="Arial"/>
        </w:rPr>
      </w:pPr>
    </w:p>
    <w:sectPr w:rsidR="00EA660E" w:rsidRPr="00DC3F43" w:rsidSect="00E1119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34A" w:rsidRDefault="00CC534A" w:rsidP="0005550C">
      <w:r>
        <w:separator/>
      </w:r>
    </w:p>
  </w:endnote>
  <w:endnote w:type="continuationSeparator" w:id="0">
    <w:p w:rsidR="00CC534A" w:rsidRDefault="00CC534A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0C" w:rsidRDefault="009A3DF3" w:rsidP="009A3DF3">
    <w:pPr>
      <w:pStyle w:val="Fuzeile"/>
      <w:jc w:val="center"/>
    </w:pPr>
    <w:r w:rsidRPr="00CD164D">
      <w:rPr>
        <w:noProof/>
      </w:rPr>
      <w:drawing>
        <wp:inline distT="0" distB="0" distL="0" distR="0" wp14:anchorId="32045E2F" wp14:editId="6C9DFB2D">
          <wp:extent cx="4402667" cy="567805"/>
          <wp:effectExtent l="0" t="0" r="4445" b="3810"/>
          <wp:docPr id="2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6004" cy="57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34A" w:rsidRDefault="00CC534A" w:rsidP="0005550C">
      <w:r>
        <w:separator/>
      </w:r>
    </w:p>
  </w:footnote>
  <w:footnote w:type="continuationSeparator" w:id="0">
    <w:p w:rsidR="00CC534A" w:rsidRDefault="00CC534A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51BE"/>
    <w:multiLevelType w:val="hybridMultilevel"/>
    <w:tmpl w:val="54EA2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42D22C86"/>
    <w:multiLevelType w:val="hybridMultilevel"/>
    <w:tmpl w:val="92D2F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E887642"/>
    <w:multiLevelType w:val="hybridMultilevel"/>
    <w:tmpl w:val="BB0C4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91695"/>
    <w:multiLevelType w:val="hybridMultilevel"/>
    <w:tmpl w:val="36B40488"/>
    <w:lvl w:ilvl="0" w:tplc="0B700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4FFA86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7A59"/>
    <w:multiLevelType w:val="hybridMultilevel"/>
    <w:tmpl w:val="D77EB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8"/>
  </w:num>
  <w:num w:numId="7">
    <w:abstractNumId w:val="0"/>
  </w:num>
  <w:num w:numId="8">
    <w:abstractNumId w:val="0"/>
  </w:num>
  <w:num w:numId="9">
    <w:abstractNumId w:val="14"/>
  </w:num>
  <w:num w:numId="10">
    <w:abstractNumId w:val="19"/>
  </w:num>
  <w:num w:numId="11">
    <w:abstractNumId w:val="11"/>
  </w:num>
  <w:num w:numId="12">
    <w:abstractNumId w:val="9"/>
  </w:num>
  <w:num w:numId="13">
    <w:abstractNumId w:val="16"/>
  </w:num>
  <w:num w:numId="14">
    <w:abstractNumId w:val="16"/>
  </w:num>
  <w:num w:numId="15">
    <w:abstractNumId w:val="5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2"/>
  </w:num>
  <w:num w:numId="22">
    <w:abstractNumId w:val="6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A16"/>
    <w:rsid w:val="0005550C"/>
    <w:rsid w:val="000B046D"/>
    <w:rsid w:val="001D5C07"/>
    <w:rsid w:val="001E1953"/>
    <w:rsid w:val="003734FD"/>
    <w:rsid w:val="003B479C"/>
    <w:rsid w:val="00426788"/>
    <w:rsid w:val="004455C7"/>
    <w:rsid w:val="004C4339"/>
    <w:rsid w:val="00673FD0"/>
    <w:rsid w:val="00674F1F"/>
    <w:rsid w:val="006B7864"/>
    <w:rsid w:val="00722391"/>
    <w:rsid w:val="00722BCF"/>
    <w:rsid w:val="00784C07"/>
    <w:rsid w:val="00792122"/>
    <w:rsid w:val="007F1CB9"/>
    <w:rsid w:val="008A0379"/>
    <w:rsid w:val="0092696A"/>
    <w:rsid w:val="00973454"/>
    <w:rsid w:val="009A3DF3"/>
    <w:rsid w:val="009F2442"/>
    <w:rsid w:val="009F5C69"/>
    <w:rsid w:val="00A91A41"/>
    <w:rsid w:val="00B31A16"/>
    <w:rsid w:val="00BD27D9"/>
    <w:rsid w:val="00CC534A"/>
    <w:rsid w:val="00DC3F43"/>
    <w:rsid w:val="00DD177E"/>
    <w:rsid w:val="00E00182"/>
    <w:rsid w:val="00E11197"/>
    <w:rsid w:val="00EA660E"/>
    <w:rsid w:val="00EF0DB4"/>
    <w:rsid w:val="00FF0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66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660E"/>
    <w:rPr>
      <w:rFonts w:ascii="Arial" w:hAnsi="Aria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660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2019-02-09T07:18:00Z</dcterms:created>
  <dcterms:modified xsi:type="dcterms:W3CDTF">2019-12-18T20:19:00Z</dcterms:modified>
</cp:coreProperties>
</file>