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3C5126" w14:paraId="54C5A05F" w14:textId="77777777" w:rsidTr="00024692">
        <w:tc>
          <w:tcPr>
            <w:tcW w:w="5098" w:type="dxa"/>
            <w:shd w:val="clear" w:color="auto" w:fill="FF99CC"/>
          </w:tcPr>
          <w:p w14:paraId="005E809C" w14:textId="77777777" w:rsidR="003C5126" w:rsidRDefault="003C5126" w:rsidP="0063444A">
            <w:pPr>
              <w:rPr>
                <w:rFonts w:ascii="Arial" w:hAnsi="Arial" w:cs="Arial"/>
                <w:b/>
                <w:bCs/>
              </w:rPr>
            </w:pPr>
          </w:p>
          <w:p w14:paraId="7F4C3D31" w14:textId="77777777" w:rsidR="003C5126" w:rsidRDefault="000A6D13" w:rsidP="000A6D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Lesekompetenz: </w:t>
            </w:r>
            <w:r w:rsidR="003C5126">
              <w:rPr>
                <w:rFonts w:ascii="Arial" w:hAnsi="Arial" w:cs="Arial"/>
                <w:b/>
                <w:bCs/>
              </w:rPr>
              <w:t>TRAININGSMATERIAL</w:t>
            </w:r>
          </w:p>
          <w:p w14:paraId="5F121BE9" w14:textId="5C3805A3" w:rsidR="000A6D13" w:rsidRDefault="000A6D13" w:rsidP="000A6D1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571E055" w14:textId="5758AFD6" w:rsidR="003C5126" w:rsidRDefault="003C5126" w:rsidP="00111515">
      <w:pPr>
        <w:rPr>
          <w:rFonts w:ascii="Arial" w:hAnsi="Arial" w:cs="Arial"/>
        </w:rPr>
      </w:pPr>
    </w:p>
    <w:p w14:paraId="59F71D65" w14:textId="28B15683" w:rsidR="00FB405F" w:rsidRDefault="00FB405F" w:rsidP="0002469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Es findet sich in</w:t>
      </w:r>
      <w:r w:rsidR="000702DC">
        <w:rPr>
          <w:rFonts w:ascii="Arial" w:hAnsi="Arial" w:cs="Arial"/>
        </w:rPr>
        <w:t xml:space="preserve"> jeder Lernsituation (vgl. Moodle</w:t>
      </w:r>
      <w:r>
        <w:rPr>
          <w:rFonts w:ascii="Arial" w:hAnsi="Arial" w:cs="Arial"/>
        </w:rPr>
        <w:t>-Kurse) unter der Überschrift „Trainieren Sie hier Ihre Basiskompetenz Lesen“</w:t>
      </w:r>
      <w:r w:rsidR="006802F3">
        <w:rPr>
          <w:rFonts w:ascii="Arial" w:hAnsi="Arial" w:cs="Arial"/>
        </w:rPr>
        <w:t>.</w:t>
      </w:r>
    </w:p>
    <w:p w14:paraId="6775627D" w14:textId="77777777" w:rsidR="0069567B" w:rsidRDefault="0069567B" w:rsidP="00111515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346"/>
        <w:gridCol w:w="5346"/>
      </w:tblGrid>
      <w:tr w:rsidR="0069567B" w:rsidRPr="00024692" w14:paraId="062967FD" w14:textId="77777777" w:rsidTr="00F43CE2">
        <w:tc>
          <w:tcPr>
            <w:tcW w:w="3256" w:type="dxa"/>
          </w:tcPr>
          <w:p w14:paraId="2A177976" w14:textId="02C9A89A" w:rsidR="0069567B" w:rsidRPr="000A6D13" w:rsidRDefault="00F43CE2" w:rsidP="00024692">
            <w:pPr>
              <w:spacing w:line="276" w:lineRule="auto"/>
              <w:rPr>
                <w:rFonts w:ascii="Arial" w:hAnsi="Arial" w:cs="Arial"/>
                <w:b/>
                <w:bCs/>
                <w:color w:val="FF3399"/>
              </w:rPr>
            </w:pPr>
            <w:r w:rsidRPr="000A6D13">
              <w:rPr>
                <w:rFonts w:ascii="Arial" w:hAnsi="Arial" w:cs="Arial"/>
                <w:b/>
                <w:bCs/>
                <w:color w:val="FF3399"/>
              </w:rPr>
              <w:t xml:space="preserve">Trainingsmaterial </w:t>
            </w:r>
            <w:r w:rsidR="000A6D13" w:rsidRPr="000A6D13">
              <w:rPr>
                <w:rFonts w:ascii="Arial" w:hAnsi="Arial" w:cs="Arial"/>
                <w:b/>
                <w:bCs/>
                <w:color w:val="FF3399"/>
              </w:rPr>
              <w:t>in den</w:t>
            </w:r>
            <w:r w:rsidR="000702DC">
              <w:rPr>
                <w:rFonts w:ascii="Arial" w:hAnsi="Arial" w:cs="Arial"/>
                <w:b/>
                <w:bCs/>
                <w:color w:val="FF3399"/>
              </w:rPr>
              <w:t xml:space="preserve"> Moodle</w:t>
            </w:r>
            <w:r w:rsidR="00503CA4" w:rsidRPr="000A6D13">
              <w:rPr>
                <w:rFonts w:ascii="Arial" w:hAnsi="Arial" w:cs="Arial"/>
                <w:b/>
                <w:bCs/>
                <w:color w:val="FF3399"/>
              </w:rPr>
              <w:t>-K</w:t>
            </w:r>
            <w:r w:rsidRPr="000A6D13">
              <w:rPr>
                <w:rFonts w:ascii="Arial" w:hAnsi="Arial" w:cs="Arial"/>
                <w:b/>
                <w:bCs/>
                <w:color w:val="FF3399"/>
              </w:rPr>
              <w:t>urs</w:t>
            </w:r>
            <w:r w:rsidR="000A6D13" w:rsidRPr="000A6D13">
              <w:rPr>
                <w:rFonts w:ascii="Arial" w:hAnsi="Arial" w:cs="Arial"/>
                <w:b/>
                <w:bCs/>
                <w:color w:val="FF3399"/>
              </w:rPr>
              <w:t>en</w:t>
            </w:r>
          </w:p>
        </w:tc>
        <w:tc>
          <w:tcPr>
            <w:tcW w:w="5346" w:type="dxa"/>
          </w:tcPr>
          <w:p w14:paraId="619B78E9" w14:textId="796B7762" w:rsidR="0069567B" w:rsidRPr="00024692" w:rsidRDefault="00880088" w:rsidP="0002469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24692">
              <w:rPr>
                <w:rFonts w:ascii="Arial" w:hAnsi="Arial" w:cs="Arial"/>
                <w:b/>
                <w:bCs/>
              </w:rPr>
              <w:t>Beschreibung</w:t>
            </w:r>
          </w:p>
        </w:tc>
        <w:tc>
          <w:tcPr>
            <w:tcW w:w="5346" w:type="dxa"/>
          </w:tcPr>
          <w:p w14:paraId="247A62B4" w14:textId="23064733" w:rsidR="0069567B" w:rsidRPr="00024692" w:rsidRDefault="00F43CE2" w:rsidP="0002469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24692">
              <w:rPr>
                <w:rFonts w:ascii="Arial" w:hAnsi="Arial" w:cs="Arial"/>
                <w:b/>
                <w:bCs/>
              </w:rPr>
              <w:t>Einsatzmöglichkeiten</w:t>
            </w:r>
          </w:p>
        </w:tc>
      </w:tr>
      <w:tr w:rsidR="0069567B" w:rsidRPr="00024692" w14:paraId="500134E8" w14:textId="77777777" w:rsidTr="00F43CE2">
        <w:tc>
          <w:tcPr>
            <w:tcW w:w="3256" w:type="dxa"/>
          </w:tcPr>
          <w:p w14:paraId="7D870B28" w14:textId="4A821E1E" w:rsidR="0069567B" w:rsidRPr="00024692" w:rsidRDefault="00F43CE2" w:rsidP="0002469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4692">
              <w:rPr>
                <w:rFonts w:ascii="Arial" w:hAnsi="Arial" w:cs="Arial"/>
                <w:b/>
                <w:bCs/>
              </w:rPr>
              <w:t>H5P Übungen</w:t>
            </w:r>
          </w:p>
        </w:tc>
        <w:tc>
          <w:tcPr>
            <w:tcW w:w="5346" w:type="dxa"/>
          </w:tcPr>
          <w:p w14:paraId="671F65CD" w14:textId="6A4CA90F" w:rsidR="0069567B" w:rsidRPr="00024692" w:rsidRDefault="003E19C4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F43CE2" w:rsidRPr="00024692">
              <w:rPr>
                <w:rFonts w:ascii="Arial" w:hAnsi="Arial" w:cs="Arial"/>
              </w:rPr>
              <w:t>zusätzliche Übungen zum Lesen</w:t>
            </w:r>
          </w:p>
          <w:p w14:paraId="40C3EADA" w14:textId="3145256D" w:rsidR="005C5465" w:rsidRPr="00024692" w:rsidRDefault="003E19C4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A9346A" w:rsidRPr="00024692">
              <w:rPr>
                <w:rFonts w:ascii="Arial" w:hAnsi="Arial" w:cs="Arial"/>
              </w:rPr>
              <w:t>h</w:t>
            </w:r>
            <w:r w:rsidR="00F43CE2" w:rsidRPr="00024692">
              <w:rPr>
                <w:rFonts w:ascii="Arial" w:hAnsi="Arial" w:cs="Arial"/>
              </w:rPr>
              <w:t xml:space="preserve">äufig </w:t>
            </w:r>
            <w:r w:rsidRPr="00024692">
              <w:rPr>
                <w:rFonts w:ascii="Arial" w:hAnsi="Arial" w:cs="Arial"/>
              </w:rPr>
              <w:t xml:space="preserve">fachlicher </w:t>
            </w:r>
            <w:r w:rsidR="00F43CE2" w:rsidRPr="00024692">
              <w:rPr>
                <w:rFonts w:ascii="Arial" w:hAnsi="Arial" w:cs="Arial"/>
              </w:rPr>
              <w:t>Bezug zu der Lernsituation</w:t>
            </w:r>
          </w:p>
        </w:tc>
        <w:tc>
          <w:tcPr>
            <w:tcW w:w="5346" w:type="dxa"/>
          </w:tcPr>
          <w:p w14:paraId="6730228D" w14:textId="3B4C2B41" w:rsidR="005C5465" w:rsidRPr="00024692" w:rsidRDefault="005C5465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1B6AB1" w:rsidRPr="00024692">
              <w:rPr>
                <w:rFonts w:ascii="Arial" w:hAnsi="Arial" w:cs="Arial"/>
              </w:rPr>
              <w:t xml:space="preserve">Trainingsmaterial kann im Unterricht als zusätzliche Übung eingesetzt werden oder als </w:t>
            </w:r>
            <w:r w:rsidR="00056FB0" w:rsidRPr="00024692">
              <w:rPr>
                <w:rFonts w:ascii="Arial" w:hAnsi="Arial" w:cs="Arial"/>
              </w:rPr>
              <w:t>Einstieg genutzt werden</w:t>
            </w:r>
          </w:p>
          <w:p w14:paraId="2DBD1CD4" w14:textId="742426B7" w:rsidR="005C5465" w:rsidRPr="00024692" w:rsidRDefault="005C5465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Übungen können immer wiederholt durchgeführt werden</w:t>
            </w:r>
          </w:p>
          <w:p w14:paraId="060DCB8C" w14:textId="72720776" w:rsidR="0069567B" w:rsidRPr="00024692" w:rsidRDefault="005C5465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A9346A" w:rsidRPr="00024692">
              <w:rPr>
                <w:rFonts w:ascii="Arial" w:hAnsi="Arial" w:cs="Arial"/>
              </w:rPr>
              <w:t>e</w:t>
            </w:r>
            <w:r w:rsidRPr="00024692">
              <w:rPr>
                <w:rFonts w:ascii="Arial" w:hAnsi="Arial" w:cs="Arial"/>
              </w:rPr>
              <w:t>ventuell Vorbereitung auf Kla</w:t>
            </w:r>
            <w:r w:rsidR="00FB405F" w:rsidRPr="00024692">
              <w:rPr>
                <w:rFonts w:ascii="Arial" w:hAnsi="Arial" w:cs="Arial"/>
              </w:rPr>
              <w:t>ssenarbeiten</w:t>
            </w:r>
          </w:p>
          <w:p w14:paraId="3F72C894" w14:textId="0DD4AC0C" w:rsidR="00880088" w:rsidRPr="00024692" w:rsidRDefault="00880088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A9346A" w:rsidRPr="00024692">
              <w:rPr>
                <w:rFonts w:ascii="Arial" w:hAnsi="Arial" w:cs="Arial"/>
              </w:rPr>
              <w:t>i</w:t>
            </w:r>
            <w:r w:rsidRPr="00024692">
              <w:rPr>
                <w:rFonts w:ascii="Arial" w:hAnsi="Arial" w:cs="Arial"/>
              </w:rPr>
              <w:t xml:space="preserve">ndividuelle Zuweisung an </w:t>
            </w:r>
            <w:proofErr w:type="spellStart"/>
            <w:r w:rsidRPr="00024692">
              <w:rPr>
                <w:rFonts w:ascii="Arial" w:hAnsi="Arial" w:cs="Arial"/>
              </w:rPr>
              <w:t>SuS</w:t>
            </w:r>
            <w:proofErr w:type="spellEnd"/>
            <w:r w:rsidRPr="00024692">
              <w:rPr>
                <w:rFonts w:ascii="Arial" w:hAnsi="Arial" w:cs="Arial"/>
              </w:rPr>
              <w:t xml:space="preserve"> möglich</w:t>
            </w:r>
          </w:p>
          <w:p w14:paraId="371587A2" w14:textId="06C73DA9" w:rsidR="00880088" w:rsidRPr="00024692" w:rsidRDefault="00880088" w:rsidP="0002469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567B" w:rsidRPr="00024692" w14:paraId="7FC4AB96" w14:textId="77777777" w:rsidTr="002649A6">
        <w:tc>
          <w:tcPr>
            <w:tcW w:w="3256" w:type="dxa"/>
          </w:tcPr>
          <w:p w14:paraId="59578710" w14:textId="79A4583A" w:rsidR="0069567B" w:rsidRPr="00024692" w:rsidRDefault="00F43CE2" w:rsidP="0002469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24692">
              <w:rPr>
                <w:rFonts w:ascii="Arial" w:hAnsi="Arial" w:cs="Arial"/>
                <w:b/>
                <w:bCs/>
              </w:rPr>
              <w:t>Übungen aus Portalen</w:t>
            </w:r>
          </w:p>
        </w:tc>
        <w:tc>
          <w:tcPr>
            <w:tcW w:w="5346" w:type="dxa"/>
          </w:tcPr>
          <w:p w14:paraId="4A8558F1" w14:textId="77777777" w:rsidR="00FD5634" w:rsidRDefault="005C5465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A9346A" w:rsidRPr="00024692">
              <w:rPr>
                <w:rFonts w:ascii="Arial" w:hAnsi="Arial" w:cs="Arial"/>
              </w:rPr>
              <w:t>z</w:t>
            </w:r>
            <w:r w:rsidR="00F43CE2" w:rsidRPr="00024692">
              <w:rPr>
                <w:rFonts w:ascii="Arial" w:hAnsi="Arial" w:cs="Arial"/>
              </w:rPr>
              <w:t xml:space="preserve">usätzliche „externe“ Trainingsmöglichkeiten </w:t>
            </w:r>
          </w:p>
          <w:p w14:paraId="0DE56867" w14:textId="7A272362" w:rsidR="0069567B" w:rsidRPr="00024692" w:rsidRDefault="00FD5634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F43CE2" w:rsidRPr="00024692">
              <w:rPr>
                <w:rFonts w:ascii="Arial" w:hAnsi="Arial" w:cs="Arial"/>
              </w:rPr>
              <w:t>fin</w:t>
            </w:r>
            <w:r w:rsidR="005C5465" w:rsidRPr="00024692">
              <w:rPr>
                <w:rFonts w:ascii="Arial" w:hAnsi="Arial" w:cs="Arial"/>
              </w:rPr>
              <w:t>det</w:t>
            </w:r>
            <w:r w:rsidR="00F43CE2" w:rsidRPr="00024692">
              <w:rPr>
                <w:rFonts w:ascii="Arial" w:hAnsi="Arial" w:cs="Arial"/>
              </w:rPr>
              <w:t xml:space="preserve"> man in </w:t>
            </w:r>
            <w:r w:rsidR="005C5465" w:rsidRPr="00024692">
              <w:rPr>
                <w:rFonts w:ascii="Arial" w:hAnsi="Arial" w:cs="Arial"/>
              </w:rPr>
              <w:t xml:space="preserve">den </w:t>
            </w:r>
            <w:r w:rsidR="00FB405F" w:rsidRPr="00024692">
              <w:rPr>
                <w:rFonts w:ascii="Arial" w:hAnsi="Arial" w:cs="Arial"/>
              </w:rPr>
              <w:t xml:space="preserve">jeweils </w:t>
            </w:r>
            <w:r w:rsidR="00F43CE2" w:rsidRPr="00024692">
              <w:rPr>
                <w:rFonts w:ascii="Arial" w:hAnsi="Arial" w:cs="Arial"/>
              </w:rPr>
              <w:t>aufgeführten Portalen</w:t>
            </w:r>
          </w:p>
        </w:tc>
        <w:tc>
          <w:tcPr>
            <w:tcW w:w="5346" w:type="dxa"/>
          </w:tcPr>
          <w:p w14:paraId="7DF8A216" w14:textId="73A08DEE" w:rsidR="00880088" w:rsidRPr="00024692" w:rsidRDefault="00880088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A9346A" w:rsidRPr="00024692">
              <w:rPr>
                <w:rFonts w:ascii="Arial" w:hAnsi="Arial" w:cs="Arial"/>
              </w:rPr>
              <w:t>k</w:t>
            </w:r>
            <w:r w:rsidR="00056FB0" w:rsidRPr="00024692">
              <w:rPr>
                <w:rFonts w:ascii="Arial" w:hAnsi="Arial" w:cs="Arial"/>
              </w:rPr>
              <w:t xml:space="preserve">eine direkte Verlinkung </w:t>
            </w:r>
            <w:r w:rsidRPr="00024692">
              <w:rPr>
                <w:rFonts w:ascii="Arial" w:hAnsi="Arial" w:cs="Arial"/>
              </w:rPr>
              <w:t>möglich</w:t>
            </w:r>
            <w:r w:rsidR="00056FB0" w:rsidRPr="00024692">
              <w:rPr>
                <w:rFonts w:ascii="Arial" w:hAnsi="Arial" w:cs="Arial"/>
              </w:rPr>
              <w:t xml:space="preserve">, </w:t>
            </w:r>
            <w:r w:rsidRPr="00024692">
              <w:rPr>
                <w:rFonts w:ascii="Arial" w:hAnsi="Arial" w:cs="Arial"/>
              </w:rPr>
              <w:t xml:space="preserve">daher </w:t>
            </w:r>
            <w:r w:rsidR="00056FB0" w:rsidRPr="00024692">
              <w:rPr>
                <w:rFonts w:ascii="Arial" w:hAnsi="Arial" w:cs="Arial"/>
              </w:rPr>
              <w:t xml:space="preserve">eignen sich diese Übungen zur Vertiefung </w:t>
            </w:r>
            <w:r w:rsidRPr="00024692">
              <w:rPr>
                <w:rFonts w:ascii="Arial" w:hAnsi="Arial" w:cs="Arial"/>
              </w:rPr>
              <w:t xml:space="preserve">für </w:t>
            </w:r>
            <w:r w:rsidR="00056FB0" w:rsidRPr="00024692">
              <w:rPr>
                <w:rFonts w:ascii="Arial" w:hAnsi="Arial" w:cs="Arial"/>
              </w:rPr>
              <w:t>zuhause</w:t>
            </w:r>
          </w:p>
          <w:p w14:paraId="34E2E700" w14:textId="666B3028" w:rsidR="00056FB0" w:rsidRPr="00024692" w:rsidRDefault="00880088" w:rsidP="00024692">
            <w:pPr>
              <w:spacing w:line="276" w:lineRule="auto"/>
              <w:rPr>
                <w:rFonts w:ascii="Arial" w:hAnsi="Arial" w:cs="Arial"/>
              </w:rPr>
            </w:pPr>
            <w:r w:rsidRPr="00024692">
              <w:rPr>
                <w:rFonts w:ascii="Arial" w:hAnsi="Arial" w:cs="Arial"/>
              </w:rPr>
              <w:sym w:font="Symbol" w:char="F0B7"/>
            </w:r>
            <w:r w:rsidRPr="00024692">
              <w:rPr>
                <w:rFonts w:ascii="Arial" w:hAnsi="Arial" w:cs="Arial"/>
              </w:rPr>
              <w:t xml:space="preserve"> </w:t>
            </w:r>
            <w:r w:rsidR="00A9346A" w:rsidRPr="00024692">
              <w:rPr>
                <w:rFonts w:ascii="Arial" w:hAnsi="Arial" w:cs="Arial"/>
              </w:rPr>
              <w:t>f</w:t>
            </w:r>
            <w:r w:rsidRPr="00024692">
              <w:rPr>
                <w:rFonts w:ascii="Arial" w:hAnsi="Arial" w:cs="Arial"/>
              </w:rPr>
              <w:t xml:space="preserve">ür </w:t>
            </w:r>
            <w:r w:rsidR="00056FB0" w:rsidRPr="00024692">
              <w:rPr>
                <w:rFonts w:ascii="Arial" w:hAnsi="Arial" w:cs="Arial"/>
              </w:rPr>
              <w:t>Nichtmuttersprachler</w:t>
            </w:r>
            <w:r w:rsidR="000702DC">
              <w:rPr>
                <w:rFonts w:ascii="Arial" w:hAnsi="Arial" w:cs="Arial"/>
              </w:rPr>
              <w:t>innen und Nichtmuttersprachler</w:t>
            </w:r>
            <w:r w:rsidRPr="00024692">
              <w:rPr>
                <w:rFonts w:ascii="Arial" w:hAnsi="Arial" w:cs="Arial"/>
              </w:rPr>
              <w:t xml:space="preserve"> geeignet</w:t>
            </w:r>
          </w:p>
        </w:tc>
      </w:tr>
    </w:tbl>
    <w:p w14:paraId="6C2C9E35" w14:textId="77777777" w:rsidR="0069567B" w:rsidRDefault="0069567B" w:rsidP="00111515">
      <w:pPr>
        <w:rPr>
          <w:rFonts w:ascii="Arial" w:hAnsi="Arial" w:cs="Arial"/>
        </w:rPr>
      </w:pPr>
    </w:p>
    <w:p w14:paraId="73E6517B" w14:textId="4C7F500E" w:rsidR="00021E20" w:rsidRPr="00272A5D" w:rsidRDefault="00021E20" w:rsidP="00111515">
      <w:pPr>
        <w:rPr>
          <w:rFonts w:ascii="Arial" w:hAnsi="Arial" w:cs="Arial"/>
          <w:sz w:val="22"/>
          <w:szCs w:val="22"/>
          <w:u w:val="single"/>
        </w:rPr>
      </w:pPr>
      <w:r w:rsidRPr="00272A5D">
        <w:rPr>
          <w:rFonts w:ascii="Arial" w:hAnsi="Arial" w:cs="Arial"/>
          <w:sz w:val="22"/>
          <w:szCs w:val="22"/>
          <w:u w:val="single"/>
        </w:rPr>
        <w:t>Quellen:</w:t>
      </w:r>
    </w:p>
    <w:p w14:paraId="5D43F73B" w14:textId="12C7C423" w:rsidR="00272A5D" w:rsidRPr="000702DC" w:rsidRDefault="00272A5D" w:rsidP="00111515">
      <w:pPr>
        <w:rPr>
          <w:rFonts w:ascii="Arial" w:hAnsi="Arial" w:cs="Arial"/>
          <w:sz w:val="22"/>
          <w:szCs w:val="22"/>
        </w:rPr>
      </w:pPr>
      <w:r w:rsidRPr="00272A5D">
        <w:rPr>
          <w:rFonts w:ascii="Arial" w:hAnsi="Arial" w:cs="Arial"/>
          <w:sz w:val="22"/>
          <w:szCs w:val="22"/>
        </w:rPr>
        <w:t xml:space="preserve">Langhans, Erika et al. (2008): </w:t>
      </w:r>
      <w:r w:rsidRPr="000702DC">
        <w:rPr>
          <w:rFonts w:ascii="Arial" w:hAnsi="Arial" w:cs="Arial"/>
          <w:sz w:val="22"/>
          <w:szCs w:val="22"/>
        </w:rPr>
        <w:t>Texte für den ABU - ein Lesetraining, Arbeitsheft, 2. Auflage, HEP Verlag</w:t>
      </w:r>
      <w:r w:rsidR="006802F3" w:rsidRPr="000702DC">
        <w:rPr>
          <w:rFonts w:ascii="Arial" w:hAnsi="Arial" w:cs="Arial"/>
          <w:sz w:val="22"/>
          <w:szCs w:val="22"/>
        </w:rPr>
        <w:t>.</w:t>
      </w:r>
    </w:p>
    <w:p w14:paraId="094DB02E" w14:textId="15AB1E94" w:rsidR="00021E20" w:rsidRPr="00272A5D" w:rsidRDefault="00021E20" w:rsidP="00111515">
      <w:pPr>
        <w:rPr>
          <w:rFonts w:ascii="Arial" w:hAnsi="Arial" w:cs="Arial"/>
          <w:sz w:val="22"/>
          <w:szCs w:val="22"/>
        </w:rPr>
      </w:pPr>
      <w:r w:rsidRPr="00272A5D">
        <w:rPr>
          <w:rFonts w:ascii="Arial" w:hAnsi="Arial" w:cs="Arial"/>
          <w:sz w:val="22"/>
          <w:szCs w:val="22"/>
        </w:rPr>
        <w:t xml:space="preserve">Langhans, Erika </w:t>
      </w:r>
      <w:r w:rsidR="00272A5D" w:rsidRPr="00272A5D">
        <w:rPr>
          <w:rFonts w:ascii="Arial" w:hAnsi="Arial" w:cs="Arial"/>
          <w:sz w:val="22"/>
          <w:szCs w:val="22"/>
        </w:rPr>
        <w:t xml:space="preserve">&amp; Janine </w:t>
      </w:r>
      <w:proofErr w:type="spellStart"/>
      <w:r w:rsidR="00272A5D" w:rsidRPr="00272A5D">
        <w:rPr>
          <w:rFonts w:ascii="Arial" w:hAnsi="Arial" w:cs="Arial"/>
          <w:sz w:val="22"/>
          <w:szCs w:val="22"/>
        </w:rPr>
        <w:t>Allimann</w:t>
      </w:r>
      <w:proofErr w:type="spellEnd"/>
      <w:r w:rsidR="00272A5D" w:rsidRPr="00272A5D">
        <w:rPr>
          <w:rFonts w:ascii="Arial" w:hAnsi="Arial" w:cs="Arial"/>
          <w:sz w:val="22"/>
          <w:szCs w:val="22"/>
        </w:rPr>
        <w:t xml:space="preserve"> </w:t>
      </w:r>
      <w:r w:rsidRPr="00272A5D">
        <w:rPr>
          <w:rFonts w:ascii="Arial" w:hAnsi="Arial" w:cs="Arial"/>
          <w:sz w:val="22"/>
          <w:szCs w:val="22"/>
        </w:rPr>
        <w:t>(2011): Sprache und Gesellschaft</w:t>
      </w:r>
      <w:r w:rsidR="00272A5D" w:rsidRPr="00272A5D">
        <w:rPr>
          <w:rFonts w:ascii="Arial" w:hAnsi="Arial" w:cs="Arial"/>
          <w:sz w:val="22"/>
          <w:szCs w:val="22"/>
        </w:rPr>
        <w:t>. Sprachhandlungsaufgaben für Berufsfachschulen</w:t>
      </w:r>
      <w:r w:rsidRPr="00272A5D">
        <w:rPr>
          <w:rFonts w:ascii="Arial" w:hAnsi="Arial" w:cs="Arial"/>
          <w:sz w:val="22"/>
          <w:szCs w:val="22"/>
        </w:rPr>
        <w:t>, 2. Auflage, HEP Verlag.</w:t>
      </w:r>
    </w:p>
    <w:p w14:paraId="79225D60" w14:textId="72D61200" w:rsidR="00021E20" w:rsidRPr="00FD5634" w:rsidRDefault="00021E20" w:rsidP="00021E20">
      <w:pPr>
        <w:rPr>
          <w:rFonts w:ascii="Arial" w:hAnsi="Arial" w:cs="Arial"/>
          <w:sz w:val="22"/>
          <w:szCs w:val="22"/>
        </w:rPr>
      </w:pPr>
      <w:r w:rsidRPr="00FD5634">
        <w:rPr>
          <w:rFonts w:ascii="Arial" w:hAnsi="Arial" w:cs="Arial"/>
          <w:sz w:val="22"/>
          <w:szCs w:val="22"/>
        </w:rPr>
        <w:t>Leisen, Josef (2021): Handbuch Lesen im Fachunterricht, Klett Verlag.</w:t>
      </w:r>
    </w:p>
    <w:p w14:paraId="2730F8AB" w14:textId="5826581D" w:rsidR="00021E20" w:rsidRPr="00FD5634" w:rsidRDefault="00021E20" w:rsidP="00021E20">
      <w:pPr>
        <w:rPr>
          <w:rFonts w:ascii="Arial" w:hAnsi="Arial" w:cs="Arial"/>
          <w:sz w:val="22"/>
          <w:szCs w:val="22"/>
        </w:rPr>
      </w:pPr>
      <w:r w:rsidRPr="00FD5634">
        <w:rPr>
          <w:rFonts w:ascii="Arial" w:hAnsi="Arial" w:cs="Arial"/>
          <w:sz w:val="22"/>
          <w:szCs w:val="22"/>
        </w:rPr>
        <w:t>Nodari, Claudio (2007): Förderung des Leseverstehens in der Berufsschule, HEP Verlag.</w:t>
      </w:r>
    </w:p>
    <w:p w14:paraId="629E55FB" w14:textId="77777777" w:rsidR="00A9346A" w:rsidRDefault="00A9346A" w:rsidP="00111515">
      <w:pPr>
        <w:rPr>
          <w:rFonts w:ascii="Arial" w:hAnsi="Arial" w:cs="Arial"/>
        </w:rPr>
      </w:pPr>
      <w:bookmarkStart w:id="0" w:name="_GoBack"/>
      <w:bookmarkEnd w:id="0"/>
    </w:p>
    <w:sectPr w:rsidR="00A9346A" w:rsidSect="005B0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DA367" w14:textId="77777777" w:rsidR="005B049C" w:rsidRDefault="005B049C">
      <w:r>
        <w:separator/>
      </w:r>
    </w:p>
  </w:endnote>
  <w:endnote w:type="continuationSeparator" w:id="0">
    <w:p w14:paraId="17B722F9" w14:textId="77777777" w:rsidR="005B049C" w:rsidRDefault="005B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5289" w14:textId="77777777" w:rsidR="000702DC" w:rsidRDefault="000702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6CB6" w14:textId="77777777" w:rsidR="000702DC" w:rsidRDefault="000702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BB274" w14:textId="77777777" w:rsidR="005B049C" w:rsidRDefault="005B049C">
      <w:r>
        <w:separator/>
      </w:r>
    </w:p>
  </w:footnote>
  <w:footnote w:type="continuationSeparator" w:id="0">
    <w:p w14:paraId="3B4ED5D3" w14:textId="77777777" w:rsidR="005B049C" w:rsidRDefault="005B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1E7A9" w14:textId="77777777" w:rsidR="000702DC" w:rsidRDefault="000702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614B596B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FC630" w14:textId="1A45CE8E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4140" w14:textId="77777777" w:rsidR="000702DC" w:rsidRDefault="000702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96BDA"/>
    <w:multiLevelType w:val="hybridMultilevel"/>
    <w:tmpl w:val="AE5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806FB"/>
    <w:multiLevelType w:val="hybridMultilevel"/>
    <w:tmpl w:val="1428C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753498"/>
    <w:multiLevelType w:val="hybridMultilevel"/>
    <w:tmpl w:val="E8861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A30E5"/>
    <w:multiLevelType w:val="hybridMultilevel"/>
    <w:tmpl w:val="003E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1"/>
  </w:num>
  <w:num w:numId="5">
    <w:abstractNumId w:val="41"/>
  </w:num>
  <w:num w:numId="6">
    <w:abstractNumId w:val="24"/>
  </w:num>
  <w:num w:numId="7">
    <w:abstractNumId w:val="2"/>
  </w:num>
  <w:num w:numId="8">
    <w:abstractNumId w:val="31"/>
  </w:num>
  <w:num w:numId="9">
    <w:abstractNumId w:val="16"/>
  </w:num>
  <w:num w:numId="10">
    <w:abstractNumId w:val="0"/>
  </w:num>
  <w:num w:numId="11">
    <w:abstractNumId w:val="28"/>
  </w:num>
  <w:num w:numId="12">
    <w:abstractNumId w:val="26"/>
  </w:num>
  <w:num w:numId="13">
    <w:abstractNumId w:val="7"/>
  </w:num>
  <w:num w:numId="14">
    <w:abstractNumId w:val="6"/>
  </w:num>
  <w:num w:numId="15">
    <w:abstractNumId w:val="10"/>
  </w:num>
  <w:num w:numId="16">
    <w:abstractNumId w:val="22"/>
  </w:num>
  <w:num w:numId="17">
    <w:abstractNumId w:val="33"/>
  </w:num>
  <w:num w:numId="18">
    <w:abstractNumId w:val="27"/>
  </w:num>
  <w:num w:numId="19">
    <w:abstractNumId w:val="8"/>
  </w:num>
  <w:num w:numId="20">
    <w:abstractNumId w:val="14"/>
  </w:num>
  <w:num w:numId="21">
    <w:abstractNumId w:val="12"/>
  </w:num>
  <w:num w:numId="22">
    <w:abstractNumId w:val="36"/>
  </w:num>
  <w:num w:numId="23">
    <w:abstractNumId w:val="23"/>
  </w:num>
  <w:num w:numId="24">
    <w:abstractNumId w:val="5"/>
  </w:num>
  <w:num w:numId="25">
    <w:abstractNumId w:val="17"/>
  </w:num>
  <w:num w:numId="26">
    <w:abstractNumId w:val="40"/>
  </w:num>
  <w:num w:numId="27">
    <w:abstractNumId w:val="13"/>
  </w:num>
  <w:num w:numId="28">
    <w:abstractNumId w:val="21"/>
  </w:num>
  <w:num w:numId="29">
    <w:abstractNumId w:val="19"/>
  </w:num>
  <w:num w:numId="30">
    <w:abstractNumId w:val="35"/>
  </w:num>
  <w:num w:numId="31">
    <w:abstractNumId w:val="4"/>
  </w:num>
  <w:num w:numId="32">
    <w:abstractNumId w:val="37"/>
  </w:num>
  <w:num w:numId="33">
    <w:abstractNumId w:val="32"/>
  </w:num>
  <w:num w:numId="34">
    <w:abstractNumId w:val="29"/>
  </w:num>
  <w:num w:numId="35">
    <w:abstractNumId w:val="18"/>
  </w:num>
  <w:num w:numId="36">
    <w:abstractNumId w:val="3"/>
  </w:num>
  <w:num w:numId="37">
    <w:abstractNumId w:val="39"/>
  </w:num>
  <w:num w:numId="38">
    <w:abstractNumId w:val="9"/>
  </w:num>
  <w:num w:numId="39">
    <w:abstractNumId w:val="25"/>
  </w:num>
  <w:num w:numId="40">
    <w:abstractNumId w:val="38"/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A42"/>
    <w:rsid w:val="00007F7C"/>
    <w:rsid w:val="000153B8"/>
    <w:rsid w:val="00016D12"/>
    <w:rsid w:val="00016E90"/>
    <w:rsid w:val="00021E20"/>
    <w:rsid w:val="00024040"/>
    <w:rsid w:val="00024692"/>
    <w:rsid w:val="00032856"/>
    <w:rsid w:val="00032AD6"/>
    <w:rsid w:val="00041F45"/>
    <w:rsid w:val="00042D5C"/>
    <w:rsid w:val="000432C0"/>
    <w:rsid w:val="00044761"/>
    <w:rsid w:val="00056FB0"/>
    <w:rsid w:val="00061695"/>
    <w:rsid w:val="0006348C"/>
    <w:rsid w:val="000702DC"/>
    <w:rsid w:val="00080020"/>
    <w:rsid w:val="0008150C"/>
    <w:rsid w:val="00081C59"/>
    <w:rsid w:val="00096F19"/>
    <w:rsid w:val="000A0C1D"/>
    <w:rsid w:val="000A2884"/>
    <w:rsid w:val="000A3F71"/>
    <w:rsid w:val="000A6D13"/>
    <w:rsid w:val="000B0762"/>
    <w:rsid w:val="000B0F23"/>
    <w:rsid w:val="000B1699"/>
    <w:rsid w:val="000B2F90"/>
    <w:rsid w:val="000B2FE4"/>
    <w:rsid w:val="000B531F"/>
    <w:rsid w:val="000C066F"/>
    <w:rsid w:val="000C163A"/>
    <w:rsid w:val="000C3858"/>
    <w:rsid w:val="000C4D33"/>
    <w:rsid w:val="000D0CCB"/>
    <w:rsid w:val="000D2E20"/>
    <w:rsid w:val="000D6DE2"/>
    <w:rsid w:val="000E4849"/>
    <w:rsid w:val="000E7347"/>
    <w:rsid w:val="000F310F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2BF1"/>
    <w:rsid w:val="00142B4E"/>
    <w:rsid w:val="00144187"/>
    <w:rsid w:val="001577F5"/>
    <w:rsid w:val="00167CAE"/>
    <w:rsid w:val="0017281D"/>
    <w:rsid w:val="001855A7"/>
    <w:rsid w:val="00194091"/>
    <w:rsid w:val="00196F5A"/>
    <w:rsid w:val="001A219F"/>
    <w:rsid w:val="001A2B95"/>
    <w:rsid w:val="001A4D73"/>
    <w:rsid w:val="001B1B8F"/>
    <w:rsid w:val="001B6AB1"/>
    <w:rsid w:val="001C50D3"/>
    <w:rsid w:val="001C6564"/>
    <w:rsid w:val="001C7C65"/>
    <w:rsid w:val="001D10FE"/>
    <w:rsid w:val="001D3174"/>
    <w:rsid w:val="001D3A18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1F7CAF"/>
    <w:rsid w:val="00200ABD"/>
    <w:rsid w:val="002064AA"/>
    <w:rsid w:val="00210E35"/>
    <w:rsid w:val="00211740"/>
    <w:rsid w:val="00212CC9"/>
    <w:rsid w:val="00212F3A"/>
    <w:rsid w:val="00215EE7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559F2"/>
    <w:rsid w:val="0025794A"/>
    <w:rsid w:val="00262F5A"/>
    <w:rsid w:val="00263B19"/>
    <w:rsid w:val="002649A6"/>
    <w:rsid w:val="00265C43"/>
    <w:rsid w:val="00272A5D"/>
    <w:rsid w:val="00272B95"/>
    <w:rsid w:val="002751FE"/>
    <w:rsid w:val="00280C67"/>
    <w:rsid w:val="00281641"/>
    <w:rsid w:val="00281B31"/>
    <w:rsid w:val="00283DFF"/>
    <w:rsid w:val="00292C3F"/>
    <w:rsid w:val="00295B13"/>
    <w:rsid w:val="00297344"/>
    <w:rsid w:val="002A15A5"/>
    <w:rsid w:val="002B01F8"/>
    <w:rsid w:val="002B1047"/>
    <w:rsid w:val="002B1441"/>
    <w:rsid w:val="002B17CE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5F9C"/>
    <w:rsid w:val="002F0AEA"/>
    <w:rsid w:val="002F419F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4A62"/>
    <w:rsid w:val="00346469"/>
    <w:rsid w:val="003470DD"/>
    <w:rsid w:val="003522C6"/>
    <w:rsid w:val="00353985"/>
    <w:rsid w:val="00356A15"/>
    <w:rsid w:val="00363650"/>
    <w:rsid w:val="00364151"/>
    <w:rsid w:val="00364581"/>
    <w:rsid w:val="003648AE"/>
    <w:rsid w:val="0036762D"/>
    <w:rsid w:val="003703AF"/>
    <w:rsid w:val="00371893"/>
    <w:rsid w:val="003744D1"/>
    <w:rsid w:val="00375AE5"/>
    <w:rsid w:val="00380E99"/>
    <w:rsid w:val="00382FD0"/>
    <w:rsid w:val="003832C5"/>
    <w:rsid w:val="00385F42"/>
    <w:rsid w:val="00386738"/>
    <w:rsid w:val="00390B1C"/>
    <w:rsid w:val="00397639"/>
    <w:rsid w:val="003A150F"/>
    <w:rsid w:val="003A7B39"/>
    <w:rsid w:val="003B0739"/>
    <w:rsid w:val="003B6314"/>
    <w:rsid w:val="003B722B"/>
    <w:rsid w:val="003C35A7"/>
    <w:rsid w:val="003C4066"/>
    <w:rsid w:val="003C462A"/>
    <w:rsid w:val="003C4782"/>
    <w:rsid w:val="003C5126"/>
    <w:rsid w:val="003D007C"/>
    <w:rsid w:val="003D4B9E"/>
    <w:rsid w:val="003D63D9"/>
    <w:rsid w:val="003E19C4"/>
    <w:rsid w:val="003F0FAA"/>
    <w:rsid w:val="003F2263"/>
    <w:rsid w:val="003F34DE"/>
    <w:rsid w:val="004068A1"/>
    <w:rsid w:val="004121DC"/>
    <w:rsid w:val="004212CF"/>
    <w:rsid w:val="00423B1C"/>
    <w:rsid w:val="004248B9"/>
    <w:rsid w:val="00424A62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79AE"/>
    <w:rsid w:val="00450ECB"/>
    <w:rsid w:val="00475BBD"/>
    <w:rsid w:val="00475C26"/>
    <w:rsid w:val="00476325"/>
    <w:rsid w:val="00480769"/>
    <w:rsid w:val="00485392"/>
    <w:rsid w:val="004861B0"/>
    <w:rsid w:val="00493406"/>
    <w:rsid w:val="004A48B6"/>
    <w:rsid w:val="004A7543"/>
    <w:rsid w:val="004B0D65"/>
    <w:rsid w:val="004B5951"/>
    <w:rsid w:val="004C08AD"/>
    <w:rsid w:val="004C3DD8"/>
    <w:rsid w:val="004C3E65"/>
    <w:rsid w:val="004C767D"/>
    <w:rsid w:val="004D2B30"/>
    <w:rsid w:val="004E14D7"/>
    <w:rsid w:val="004E16DC"/>
    <w:rsid w:val="004E437C"/>
    <w:rsid w:val="004E4EF7"/>
    <w:rsid w:val="004F43B9"/>
    <w:rsid w:val="00503CA4"/>
    <w:rsid w:val="00505358"/>
    <w:rsid w:val="00505EC3"/>
    <w:rsid w:val="005102F1"/>
    <w:rsid w:val="00510B17"/>
    <w:rsid w:val="00512D61"/>
    <w:rsid w:val="005150E8"/>
    <w:rsid w:val="0051510C"/>
    <w:rsid w:val="00517284"/>
    <w:rsid w:val="0052012A"/>
    <w:rsid w:val="00520BFB"/>
    <w:rsid w:val="00522467"/>
    <w:rsid w:val="005265E3"/>
    <w:rsid w:val="0053094E"/>
    <w:rsid w:val="005311E6"/>
    <w:rsid w:val="00532D0B"/>
    <w:rsid w:val="00534139"/>
    <w:rsid w:val="00542A62"/>
    <w:rsid w:val="0054551A"/>
    <w:rsid w:val="00552FE1"/>
    <w:rsid w:val="005531D8"/>
    <w:rsid w:val="00556C5D"/>
    <w:rsid w:val="00565447"/>
    <w:rsid w:val="0056694B"/>
    <w:rsid w:val="005678EF"/>
    <w:rsid w:val="0057105C"/>
    <w:rsid w:val="005758DB"/>
    <w:rsid w:val="005819C7"/>
    <w:rsid w:val="00582660"/>
    <w:rsid w:val="00583939"/>
    <w:rsid w:val="00585699"/>
    <w:rsid w:val="00586FA5"/>
    <w:rsid w:val="00593E04"/>
    <w:rsid w:val="005A0368"/>
    <w:rsid w:val="005A0A55"/>
    <w:rsid w:val="005A48E5"/>
    <w:rsid w:val="005B049C"/>
    <w:rsid w:val="005B0C96"/>
    <w:rsid w:val="005B43F9"/>
    <w:rsid w:val="005B646A"/>
    <w:rsid w:val="005B64F8"/>
    <w:rsid w:val="005B6B64"/>
    <w:rsid w:val="005C1919"/>
    <w:rsid w:val="005C5465"/>
    <w:rsid w:val="005C7D22"/>
    <w:rsid w:val="005D106A"/>
    <w:rsid w:val="005D282B"/>
    <w:rsid w:val="005D4D3B"/>
    <w:rsid w:val="005D77C1"/>
    <w:rsid w:val="005F7E96"/>
    <w:rsid w:val="00600389"/>
    <w:rsid w:val="006022C6"/>
    <w:rsid w:val="00606244"/>
    <w:rsid w:val="00611667"/>
    <w:rsid w:val="00612EAF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51DC6"/>
    <w:rsid w:val="00655199"/>
    <w:rsid w:val="00656491"/>
    <w:rsid w:val="00656B61"/>
    <w:rsid w:val="006661E4"/>
    <w:rsid w:val="006802F3"/>
    <w:rsid w:val="006819DF"/>
    <w:rsid w:val="006857FA"/>
    <w:rsid w:val="00686195"/>
    <w:rsid w:val="00690FB4"/>
    <w:rsid w:val="006939BE"/>
    <w:rsid w:val="0069567B"/>
    <w:rsid w:val="006A0483"/>
    <w:rsid w:val="006A0886"/>
    <w:rsid w:val="006A2448"/>
    <w:rsid w:val="006A5147"/>
    <w:rsid w:val="006B3352"/>
    <w:rsid w:val="006B3834"/>
    <w:rsid w:val="006D344F"/>
    <w:rsid w:val="006E1211"/>
    <w:rsid w:val="006E1813"/>
    <w:rsid w:val="006E2DD2"/>
    <w:rsid w:val="006F2972"/>
    <w:rsid w:val="006F39E0"/>
    <w:rsid w:val="00702BDF"/>
    <w:rsid w:val="00707B59"/>
    <w:rsid w:val="0071069A"/>
    <w:rsid w:val="00716C0D"/>
    <w:rsid w:val="0072102F"/>
    <w:rsid w:val="00723ACA"/>
    <w:rsid w:val="00733515"/>
    <w:rsid w:val="007409EC"/>
    <w:rsid w:val="00743A18"/>
    <w:rsid w:val="0074502E"/>
    <w:rsid w:val="00745F8D"/>
    <w:rsid w:val="00746F8A"/>
    <w:rsid w:val="007473D2"/>
    <w:rsid w:val="007530C2"/>
    <w:rsid w:val="007541AD"/>
    <w:rsid w:val="007576E9"/>
    <w:rsid w:val="00757F3B"/>
    <w:rsid w:val="007617C1"/>
    <w:rsid w:val="0076186F"/>
    <w:rsid w:val="00761EE6"/>
    <w:rsid w:val="00762AFE"/>
    <w:rsid w:val="00764ACC"/>
    <w:rsid w:val="007718BB"/>
    <w:rsid w:val="00772F21"/>
    <w:rsid w:val="007748B3"/>
    <w:rsid w:val="00782B3B"/>
    <w:rsid w:val="00786817"/>
    <w:rsid w:val="00786D5B"/>
    <w:rsid w:val="00792181"/>
    <w:rsid w:val="007932E0"/>
    <w:rsid w:val="00793B64"/>
    <w:rsid w:val="007953E6"/>
    <w:rsid w:val="007A2AF3"/>
    <w:rsid w:val="007A55B0"/>
    <w:rsid w:val="007B0318"/>
    <w:rsid w:val="007B1A1E"/>
    <w:rsid w:val="007B2DFE"/>
    <w:rsid w:val="007B459B"/>
    <w:rsid w:val="007C0671"/>
    <w:rsid w:val="007C1483"/>
    <w:rsid w:val="007C1BA4"/>
    <w:rsid w:val="007D2788"/>
    <w:rsid w:val="007D3917"/>
    <w:rsid w:val="007D448F"/>
    <w:rsid w:val="007D48D9"/>
    <w:rsid w:val="007D7769"/>
    <w:rsid w:val="007E0F9A"/>
    <w:rsid w:val="007E32C8"/>
    <w:rsid w:val="007F10BB"/>
    <w:rsid w:val="007F2A81"/>
    <w:rsid w:val="007F7D3D"/>
    <w:rsid w:val="008001EF"/>
    <w:rsid w:val="00806D24"/>
    <w:rsid w:val="00816AF1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3CD6"/>
    <w:rsid w:val="00844C90"/>
    <w:rsid w:val="00860FDD"/>
    <w:rsid w:val="00861C5A"/>
    <w:rsid w:val="00865280"/>
    <w:rsid w:val="008734AD"/>
    <w:rsid w:val="00875336"/>
    <w:rsid w:val="00875CCC"/>
    <w:rsid w:val="00880088"/>
    <w:rsid w:val="0088113D"/>
    <w:rsid w:val="00882B98"/>
    <w:rsid w:val="0088503B"/>
    <w:rsid w:val="00893FA8"/>
    <w:rsid w:val="008B1606"/>
    <w:rsid w:val="008C0F9A"/>
    <w:rsid w:val="008C38FC"/>
    <w:rsid w:val="008C549F"/>
    <w:rsid w:val="008C597A"/>
    <w:rsid w:val="008C5D83"/>
    <w:rsid w:val="008D4876"/>
    <w:rsid w:val="008D56C9"/>
    <w:rsid w:val="008D7B94"/>
    <w:rsid w:val="008E292C"/>
    <w:rsid w:val="008E5773"/>
    <w:rsid w:val="008E7032"/>
    <w:rsid w:val="008F4367"/>
    <w:rsid w:val="008F6DF5"/>
    <w:rsid w:val="009102CE"/>
    <w:rsid w:val="00911C9D"/>
    <w:rsid w:val="00925547"/>
    <w:rsid w:val="00930491"/>
    <w:rsid w:val="00936F8C"/>
    <w:rsid w:val="0094287A"/>
    <w:rsid w:val="009465E5"/>
    <w:rsid w:val="0094667C"/>
    <w:rsid w:val="009478C1"/>
    <w:rsid w:val="00952AD1"/>
    <w:rsid w:val="009560F1"/>
    <w:rsid w:val="009574F9"/>
    <w:rsid w:val="009619D6"/>
    <w:rsid w:val="0096352F"/>
    <w:rsid w:val="0096366E"/>
    <w:rsid w:val="00963B61"/>
    <w:rsid w:val="00963F66"/>
    <w:rsid w:val="009707EF"/>
    <w:rsid w:val="00974BF2"/>
    <w:rsid w:val="00977E7F"/>
    <w:rsid w:val="00992BA2"/>
    <w:rsid w:val="009954F6"/>
    <w:rsid w:val="009970A7"/>
    <w:rsid w:val="009A475D"/>
    <w:rsid w:val="009B622F"/>
    <w:rsid w:val="009B634C"/>
    <w:rsid w:val="009C4A9B"/>
    <w:rsid w:val="009C5D99"/>
    <w:rsid w:val="009D5453"/>
    <w:rsid w:val="009E2A9F"/>
    <w:rsid w:val="009E5E95"/>
    <w:rsid w:val="009E796A"/>
    <w:rsid w:val="00A10959"/>
    <w:rsid w:val="00A1529E"/>
    <w:rsid w:val="00A16509"/>
    <w:rsid w:val="00A25833"/>
    <w:rsid w:val="00A25D34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E38"/>
    <w:rsid w:val="00A6066C"/>
    <w:rsid w:val="00A61902"/>
    <w:rsid w:val="00A7263E"/>
    <w:rsid w:val="00A85B58"/>
    <w:rsid w:val="00A86707"/>
    <w:rsid w:val="00A9346A"/>
    <w:rsid w:val="00A937CE"/>
    <w:rsid w:val="00A95353"/>
    <w:rsid w:val="00AA6D14"/>
    <w:rsid w:val="00AB47DC"/>
    <w:rsid w:val="00AD1862"/>
    <w:rsid w:val="00AD65C5"/>
    <w:rsid w:val="00AF32BE"/>
    <w:rsid w:val="00AF4ACF"/>
    <w:rsid w:val="00B014C8"/>
    <w:rsid w:val="00B02872"/>
    <w:rsid w:val="00B07875"/>
    <w:rsid w:val="00B11555"/>
    <w:rsid w:val="00B11ABC"/>
    <w:rsid w:val="00B1567F"/>
    <w:rsid w:val="00B218B2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56C0"/>
    <w:rsid w:val="00B4670A"/>
    <w:rsid w:val="00B47ACD"/>
    <w:rsid w:val="00B501EA"/>
    <w:rsid w:val="00B52DB6"/>
    <w:rsid w:val="00B724E9"/>
    <w:rsid w:val="00B72CFE"/>
    <w:rsid w:val="00B74C79"/>
    <w:rsid w:val="00B85DC5"/>
    <w:rsid w:val="00B85EE7"/>
    <w:rsid w:val="00B91B0B"/>
    <w:rsid w:val="00B95CCE"/>
    <w:rsid w:val="00BA4B9F"/>
    <w:rsid w:val="00BA759A"/>
    <w:rsid w:val="00BB08D8"/>
    <w:rsid w:val="00BB0C40"/>
    <w:rsid w:val="00BB1117"/>
    <w:rsid w:val="00BB2A15"/>
    <w:rsid w:val="00BC1E5B"/>
    <w:rsid w:val="00BC55AD"/>
    <w:rsid w:val="00BD2AB6"/>
    <w:rsid w:val="00BD2C28"/>
    <w:rsid w:val="00BD2F23"/>
    <w:rsid w:val="00BD2F84"/>
    <w:rsid w:val="00BD7570"/>
    <w:rsid w:val="00BD7D61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45DB0"/>
    <w:rsid w:val="00C51131"/>
    <w:rsid w:val="00C55DAD"/>
    <w:rsid w:val="00C56DE0"/>
    <w:rsid w:val="00C573CE"/>
    <w:rsid w:val="00C656D3"/>
    <w:rsid w:val="00C70D7B"/>
    <w:rsid w:val="00C725D3"/>
    <w:rsid w:val="00C7591F"/>
    <w:rsid w:val="00C809E6"/>
    <w:rsid w:val="00C83719"/>
    <w:rsid w:val="00C83DC8"/>
    <w:rsid w:val="00C8679B"/>
    <w:rsid w:val="00C94563"/>
    <w:rsid w:val="00C97A2C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D01205"/>
    <w:rsid w:val="00D02822"/>
    <w:rsid w:val="00D0765E"/>
    <w:rsid w:val="00D07730"/>
    <w:rsid w:val="00D113F5"/>
    <w:rsid w:val="00D117AF"/>
    <w:rsid w:val="00D11F12"/>
    <w:rsid w:val="00D13B6D"/>
    <w:rsid w:val="00D1480A"/>
    <w:rsid w:val="00D1523E"/>
    <w:rsid w:val="00D16B14"/>
    <w:rsid w:val="00D17ECC"/>
    <w:rsid w:val="00D23051"/>
    <w:rsid w:val="00D244E2"/>
    <w:rsid w:val="00D26A0A"/>
    <w:rsid w:val="00D32601"/>
    <w:rsid w:val="00D32DAA"/>
    <w:rsid w:val="00D33459"/>
    <w:rsid w:val="00D42AD6"/>
    <w:rsid w:val="00D47D79"/>
    <w:rsid w:val="00D5183B"/>
    <w:rsid w:val="00D51F42"/>
    <w:rsid w:val="00D6591C"/>
    <w:rsid w:val="00D65B9F"/>
    <w:rsid w:val="00D66859"/>
    <w:rsid w:val="00D67A42"/>
    <w:rsid w:val="00D704CB"/>
    <w:rsid w:val="00D724FD"/>
    <w:rsid w:val="00D73619"/>
    <w:rsid w:val="00D74957"/>
    <w:rsid w:val="00D80941"/>
    <w:rsid w:val="00D80D3B"/>
    <w:rsid w:val="00D82B03"/>
    <w:rsid w:val="00D901B6"/>
    <w:rsid w:val="00D906D7"/>
    <w:rsid w:val="00D9140E"/>
    <w:rsid w:val="00D9244D"/>
    <w:rsid w:val="00D92A51"/>
    <w:rsid w:val="00D93823"/>
    <w:rsid w:val="00DA02D7"/>
    <w:rsid w:val="00DA70A0"/>
    <w:rsid w:val="00DB10C7"/>
    <w:rsid w:val="00DB1C77"/>
    <w:rsid w:val="00DB2235"/>
    <w:rsid w:val="00DB2787"/>
    <w:rsid w:val="00DB4801"/>
    <w:rsid w:val="00DB5FCB"/>
    <w:rsid w:val="00DB632A"/>
    <w:rsid w:val="00DB783B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4D61"/>
    <w:rsid w:val="00E05B8A"/>
    <w:rsid w:val="00E06982"/>
    <w:rsid w:val="00E118FA"/>
    <w:rsid w:val="00E12E70"/>
    <w:rsid w:val="00E136BE"/>
    <w:rsid w:val="00E146B9"/>
    <w:rsid w:val="00E14C50"/>
    <w:rsid w:val="00E15333"/>
    <w:rsid w:val="00E30378"/>
    <w:rsid w:val="00E33DC6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7207"/>
    <w:rsid w:val="00E67461"/>
    <w:rsid w:val="00E724D8"/>
    <w:rsid w:val="00E73EAB"/>
    <w:rsid w:val="00E82761"/>
    <w:rsid w:val="00E85401"/>
    <w:rsid w:val="00E879AA"/>
    <w:rsid w:val="00E9788C"/>
    <w:rsid w:val="00EA4F1D"/>
    <w:rsid w:val="00EA735F"/>
    <w:rsid w:val="00EA77B4"/>
    <w:rsid w:val="00EA785A"/>
    <w:rsid w:val="00EB36AD"/>
    <w:rsid w:val="00EB7D01"/>
    <w:rsid w:val="00EC092B"/>
    <w:rsid w:val="00EE53B0"/>
    <w:rsid w:val="00EF3AF2"/>
    <w:rsid w:val="00F02994"/>
    <w:rsid w:val="00F07FEF"/>
    <w:rsid w:val="00F13A22"/>
    <w:rsid w:val="00F25DCE"/>
    <w:rsid w:val="00F261B3"/>
    <w:rsid w:val="00F2681A"/>
    <w:rsid w:val="00F34571"/>
    <w:rsid w:val="00F34CDC"/>
    <w:rsid w:val="00F35D81"/>
    <w:rsid w:val="00F36F13"/>
    <w:rsid w:val="00F424DC"/>
    <w:rsid w:val="00F43CE2"/>
    <w:rsid w:val="00F43F2E"/>
    <w:rsid w:val="00F46F52"/>
    <w:rsid w:val="00F51E20"/>
    <w:rsid w:val="00F51F2E"/>
    <w:rsid w:val="00F52B5B"/>
    <w:rsid w:val="00F54307"/>
    <w:rsid w:val="00F56D77"/>
    <w:rsid w:val="00F6087D"/>
    <w:rsid w:val="00F6322F"/>
    <w:rsid w:val="00F66517"/>
    <w:rsid w:val="00F72F79"/>
    <w:rsid w:val="00F776BC"/>
    <w:rsid w:val="00F80E85"/>
    <w:rsid w:val="00F83FD0"/>
    <w:rsid w:val="00F8486E"/>
    <w:rsid w:val="00F93159"/>
    <w:rsid w:val="00F952A3"/>
    <w:rsid w:val="00F969FD"/>
    <w:rsid w:val="00F96F1F"/>
    <w:rsid w:val="00FA1413"/>
    <w:rsid w:val="00FA5086"/>
    <w:rsid w:val="00FB3984"/>
    <w:rsid w:val="00FB3A9E"/>
    <w:rsid w:val="00FB405F"/>
    <w:rsid w:val="00FC1AC3"/>
    <w:rsid w:val="00FC3BC6"/>
    <w:rsid w:val="00FC7707"/>
    <w:rsid w:val="00FD01BB"/>
    <w:rsid w:val="00FD0A7E"/>
    <w:rsid w:val="00FD409E"/>
    <w:rsid w:val="00FD5634"/>
    <w:rsid w:val="00FD6A83"/>
    <w:rsid w:val="00FD6C73"/>
    <w:rsid w:val="00FD76A0"/>
    <w:rsid w:val="00FD7807"/>
    <w:rsid w:val="00FE4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C6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1127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1276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2024-01-27T14:03:00Z</cp:lastPrinted>
  <dcterms:created xsi:type="dcterms:W3CDTF">2024-01-27T14:07:00Z</dcterms:created>
  <dcterms:modified xsi:type="dcterms:W3CDTF">2025-01-07T12:03:00Z</dcterms:modified>
</cp:coreProperties>
</file>